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C3" w:rsidRPr="008C35C3" w:rsidRDefault="008C35C3" w:rsidP="008C35C3">
      <w:pPr>
        <w:spacing w:before="100" w:beforeAutospacing="1" w:after="100" w:afterAutospacing="1" w:line="240" w:lineRule="auto"/>
        <w:ind w:left="720"/>
        <w:jc w:val="center"/>
        <w:rPr>
          <w:rFonts w:eastAsia="Times New Roman" w:cstheme="minorHAnsi"/>
          <w:sz w:val="20"/>
          <w:szCs w:val="20"/>
        </w:rPr>
      </w:pPr>
      <w:bookmarkStart w:id="0" w:name="_GoBack"/>
      <w:r w:rsidRPr="008C35C3">
        <w:rPr>
          <w:rFonts w:eastAsia="Times New Roman" w:cstheme="minorHAnsi"/>
          <w:b/>
          <w:bCs/>
          <w:kern w:val="36"/>
          <w:sz w:val="28"/>
          <w:szCs w:val="28"/>
        </w:rPr>
        <w:t>Biotechnology in the petroleum industry</w:t>
      </w:r>
      <w:bookmarkEnd w:id="0"/>
      <w:r w:rsidRPr="008C35C3">
        <w:rPr>
          <w:rFonts w:eastAsia="Times New Roman" w:cstheme="minorHAnsi"/>
          <w:b/>
          <w:bCs/>
          <w:kern w:val="36"/>
          <w:sz w:val="28"/>
          <w:szCs w:val="28"/>
        </w:rPr>
        <w:t>: An overview</w:t>
      </w:r>
      <w:r w:rsidRPr="008C35C3">
        <w:rPr>
          <w:rFonts w:eastAsia="Times New Roman" w:cstheme="minorHAnsi"/>
          <w:b/>
          <w:bCs/>
          <w:kern w:val="36"/>
          <w:sz w:val="28"/>
          <w:szCs w:val="28"/>
        </w:rPr>
        <w:br/>
      </w:r>
      <w:hyperlink r:id="rId6" w:history="1">
        <w:r w:rsidRPr="008C35C3">
          <w:rPr>
            <w:rFonts w:eastAsia="Times New Roman" w:cstheme="minorHAnsi"/>
            <w:color w:val="000000" w:themeColor="text1"/>
            <w:sz w:val="20"/>
            <w:szCs w:val="20"/>
          </w:rPr>
          <w:t xml:space="preserve">Robert Thomas </w:t>
        </w:r>
        <w:proofErr w:type="spellStart"/>
        <w:r w:rsidRPr="008C35C3">
          <w:rPr>
            <w:rFonts w:eastAsia="Times New Roman" w:cstheme="minorHAnsi"/>
            <w:color w:val="000000" w:themeColor="text1"/>
            <w:sz w:val="20"/>
            <w:szCs w:val="20"/>
          </w:rPr>
          <w:t>Bachmann</w:t>
        </w:r>
      </w:hyperlink>
      <w:hyperlink r:id="rId7" w:anchor="aff1" w:tooltip="Affiliation: a" w:history="1">
        <w:r w:rsidRPr="008C35C3">
          <w:rPr>
            <w:rFonts w:eastAsia="Times New Roman" w:cstheme="minorHAnsi"/>
            <w:color w:val="000000" w:themeColor="text1"/>
            <w:sz w:val="20"/>
            <w:szCs w:val="20"/>
            <w:vertAlign w:val="superscript"/>
          </w:rPr>
          <w:t>a</w:t>
        </w:r>
        <w:proofErr w:type="spellEnd"/>
      </w:hyperlink>
      <w:r w:rsidRPr="008C35C3">
        <w:rPr>
          <w:rFonts w:eastAsia="Times New Roman" w:cstheme="minorHAnsi"/>
          <w:color w:val="000000" w:themeColor="text1"/>
          <w:sz w:val="20"/>
          <w:szCs w:val="20"/>
        </w:rPr>
        <w:t xml:space="preserve">, </w:t>
      </w:r>
      <w:hyperlink r:id="rId8" w:history="1">
        <w:proofErr w:type="spellStart"/>
        <w:r w:rsidRPr="008C35C3">
          <w:rPr>
            <w:rFonts w:eastAsia="Times New Roman" w:cstheme="minorHAnsi"/>
            <w:color w:val="000000" w:themeColor="text1"/>
            <w:sz w:val="20"/>
            <w:szCs w:val="20"/>
          </w:rPr>
          <w:t>Anbu</w:t>
        </w:r>
        <w:proofErr w:type="spellEnd"/>
        <w:r w:rsidRPr="008C35C3">
          <w:rPr>
            <w:rFonts w:eastAsia="Times New Roman" w:cstheme="minorHAnsi"/>
            <w:color w:val="000000" w:themeColor="text1"/>
            <w:sz w:val="20"/>
            <w:szCs w:val="20"/>
          </w:rPr>
          <w:t xml:space="preserve"> </w:t>
        </w:r>
        <w:proofErr w:type="spellStart"/>
        <w:r w:rsidRPr="008C35C3">
          <w:rPr>
            <w:rFonts w:eastAsia="Times New Roman" w:cstheme="minorHAnsi"/>
            <w:color w:val="000000" w:themeColor="text1"/>
            <w:sz w:val="20"/>
            <w:szCs w:val="20"/>
          </w:rPr>
          <w:t>Clemensis</w:t>
        </w:r>
        <w:proofErr w:type="spellEnd"/>
        <w:r w:rsidRPr="008C35C3">
          <w:rPr>
            <w:rFonts w:eastAsia="Times New Roman" w:cstheme="minorHAnsi"/>
            <w:color w:val="000000" w:themeColor="text1"/>
            <w:sz w:val="20"/>
            <w:szCs w:val="20"/>
          </w:rPr>
          <w:t xml:space="preserve"> </w:t>
        </w:r>
        <w:proofErr w:type="spellStart"/>
        <w:r w:rsidRPr="008C35C3">
          <w:rPr>
            <w:rFonts w:eastAsia="Times New Roman" w:cstheme="minorHAnsi"/>
            <w:color w:val="000000" w:themeColor="text1"/>
            <w:sz w:val="20"/>
            <w:szCs w:val="20"/>
          </w:rPr>
          <w:t>Johnson</w:t>
        </w:r>
      </w:hyperlink>
      <w:hyperlink r:id="rId9" w:anchor="aff2" w:tooltip="Affiliation: b" w:history="1">
        <w:r w:rsidRPr="008C35C3">
          <w:rPr>
            <w:rFonts w:eastAsia="Times New Roman" w:cstheme="minorHAnsi"/>
            <w:color w:val="000000" w:themeColor="text1"/>
            <w:sz w:val="20"/>
            <w:szCs w:val="20"/>
            <w:vertAlign w:val="superscript"/>
          </w:rPr>
          <w:t>b</w:t>
        </w:r>
        <w:proofErr w:type="spellEnd"/>
      </w:hyperlink>
      <w:r w:rsidRPr="008C35C3">
        <w:rPr>
          <w:rFonts w:eastAsia="Times New Roman" w:cstheme="minorHAnsi"/>
          <w:color w:val="000000" w:themeColor="text1"/>
          <w:sz w:val="20"/>
          <w:szCs w:val="20"/>
          <w:vertAlign w:val="superscript"/>
        </w:rPr>
        <w:t xml:space="preserve"> </w:t>
      </w:r>
      <w:r w:rsidRPr="008C35C3">
        <w:rPr>
          <w:rFonts w:eastAsia="Times New Roman" w:cstheme="minorHAnsi"/>
          <w:color w:val="000000" w:themeColor="text1"/>
          <w:sz w:val="20"/>
          <w:szCs w:val="20"/>
        </w:rPr>
        <w:t xml:space="preserve">, </w:t>
      </w:r>
      <w:hyperlink r:id="rId10" w:history="1">
        <w:r w:rsidRPr="008C35C3">
          <w:rPr>
            <w:rFonts w:eastAsia="Times New Roman" w:cstheme="minorHAnsi"/>
            <w:color w:val="000000" w:themeColor="text1"/>
            <w:sz w:val="20"/>
            <w:szCs w:val="20"/>
          </w:rPr>
          <w:t xml:space="preserve">Robert G.J. </w:t>
        </w:r>
        <w:proofErr w:type="spellStart"/>
        <w:r w:rsidRPr="008C35C3">
          <w:rPr>
            <w:rFonts w:eastAsia="Times New Roman" w:cstheme="minorHAnsi"/>
            <w:color w:val="000000" w:themeColor="text1"/>
            <w:sz w:val="20"/>
            <w:szCs w:val="20"/>
          </w:rPr>
          <w:t>Edyvean</w:t>
        </w:r>
      </w:hyperlink>
      <w:hyperlink r:id="rId11" w:anchor="aff3" w:tooltip="Affiliation: c" w:history="1">
        <w:r w:rsidRPr="008C35C3">
          <w:rPr>
            <w:rFonts w:eastAsia="Times New Roman" w:cstheme="minorHAnsi"/>
            <w:color w:val="000000" w:themeColor="text1"/>
            <w:sz w:val="20"/>
            <w:szCs w:val="20"/>
            <w:vertAlign w:val="superscript"/>
          </w:rPr>
          <w:t>c</w:t>
        </w:r>
        <w:proofErr w:type="spellEnd"/>
      </w:hyperlink>
    </w:p>
    <w:p w:rsidR="008C35C3" w:rsidRPr="008C35C3" w:rsidRDefault="008C35C3" w:rsidP="008C35C3">
      <w:pPr>
        <w:numPr>
          <w:ilvl w:val="0"/>
          <w:numId w:val="2"/>
        </w:numPr>
        <w:spacing w:before="100" w:beforeAutospacing="1" w:after="100" w:afterAutospacing="1" w:line="240" w:lineRule="auto"/>
        <w:jc w:val="center"/>
        <w:rPr>
          <w:rFonts w:eastAsia="Times New Roman" w:cstheme="minorHAnsi"/>
          <w:sz w:val="20"/>
          <w:szCs w:val="20"/>
        </w:rPr>
      </w:pPr>
      <w:r w:rsidRPr="008C35C3">
        <w:rPr>
          <w:rFonts w:eastAsia="Times New Roman" w:cstheme="minorHAnsi"/>
          <w:sz w:val="20"/>
          <w:szCs w:val="20"/>
          <w:vertAlign w:val="superscript"/>
        </w:rPr>
        <w:t>a</w:t>
      </w:r>
      <w:r w:rsidRPr="008C35C3">
        <w:rPr>
          <w:rFonts w:eastAsia="Times New Roman" w:cstheme="minorHAnsi"/>
          <w:sz w:val="20"/>
          <w:szCs w:val="20"/>
        </w:rPr>
        <w:t xml:space="preserve"> Malaysian Institute of Chemical and Bioengineering Technology, Universiti Kuala Lumpur, 78000 </w:t>
      </w:r>
      <w:proofErr w:type="spellStart"/>
      <w:r w:rsidRPr="008C35C3">
        <w:rPr>
          <w:rFonts w:eastAsia="Times New Roman" w:cstheme="minorHAnsi"/>
          <w:sz w:val="20"/>
          <w:szCs w:val="20"/>
        </w:rPr>
        <w:t>Alor</w:t>
      </w:r>
      <w:proofErr w:type="spellEnd"/>
      <w:r w:rsidRPr="008C35C3">
        <w:rPr>
          <w:rFonts w:eastAsia="Times New Roman" w:cstheme="minorHAnsi"/>
          <w:sz w:val="20"/>
          <w:szCs w:val="20"/>
        </w:rPr>
        <w:t xml:space="preserve"> Gajah, Malaysia</w:t>
      </w:r>
    </w:p>
    <w:p w:rsidR="008C35C3" w:rsidRPr="008C35C3" w:rsidRDefault="008C35C3" w:rsidP="008C35C3">
      <w:pPr>
        <w:numPr>
          <w:ilvl w:val="0"/>
          <w:numId w:val="2"/>
        </w:numPr>
        <w:spacing w:before="100" w:beforeAutospacing="1" w:after="100" w:afterAutospacing="1" w:line="240" w:lineRule="auto"/>
        <w:jc w:val="center"/>
        <w:rPr>
          <w:rFonts w:eastAsia="Times New Roman" w:cstheme="minorHAnsi"/>
          <w:sz w:val="20"/>
          <w:szCs w:val="20"/>
        </w:rPr>
      </w:pPr>
      <w:r w:rsidRPr="008C35C3">
        <w:rPr>
          <w:rFonts w:eastAsia="Times New Roman" w:cstheme="minorHAnsi"/>
          <w:sz w:val="20"/>
          <w:szCs w:val="20"/>
          <w:vertAlign w:val="superscript"/>
        </w:rPr>
        <w:t>b</w:t>
      </w:r>
      <w:r w:rsidRPr="008C35C3">
        <w:rPr>
          <w:rFonts w:eastAsia="Times New Roman" w:cstheme="minorHAnsi"/>
          <w:sz w:val="20"/>
          <w:szCs w:val="20"/>
        </w:rPr>
        <w:t xml:space="preserve"> Mechanical and Industrial Engineering Department, Caledonian College of Engineering, P.O. Box 2322, CPO </w:t>
      </w:r>
      <w:proofErr w:type="spellStart"/>
      <w:r w:rsidRPr="008C35C3">
        <w:rPr>
          <w:rFonts w:eastAsia="Times New Roman" w:cstheme="minorHAnsi"/>
          <w:sz w:val="20"/>
          <w:szCs w:val="20"/>
        </w:rPr>
        <w:t>Seeb</w:t>
      </w:r>
      <w:proofErr w:type="spellEnd"/>
      <w:r w:rsidRPr="008C35C3">
        <w:rPr>
          <w:rFonts w:eastAsia="Times New Roman" w:cstheme="minorHAnsi"/>
          <w:sz w:val="20"/>
          <w:szCs w:val="20"/>
        </w:rPr>
        <w:t xml:space="preserve"> 111, Muscat, Oman</w:t>
      </w:r>
    </w:p>
    <w:p w:rsidR="008C35C3" w:rsidRDefault="008C35C3" w:rsidP="008C35C3">
      <w:pPr>
        <w:numPr>
          <w:ilvl w:val="0"/>
          <w:numId w:val="2"/>
        </w:numPr>
        <w:spacing w:before="100" w:beforeAutospacing="1" w:after="100" w:afterAutospacing="1" w:line="240" w:lineRule="auto"/>
        <w:jc w:val="center"/>
        <w:rPr>
          <w:rFonts w:eastAsia="Times New Roman" w:cstheme="minorHAnsi"/>
          <w:sz w:val="20"/>
          <w:szCs w:val="20"/>
        </w:rPr>
      </w:pPr>
      <w:r w:rsidRPr="008C35C3">
        <w:rPr>
          <w:rFonts w:eastAsia="Times New Roman" w:cstheme="minorHAnsi"/>
          <w:sz w:val="20"/>
          <w:szCs w:val="20"/>
          <w:vertAlign w:val="superscript"/>
        </w:rPr>
        <w:t>c</w:t>
      </w:r>
      <w:r w:rsidRPr="008C35C3">
        <w:rPr>
          <w:rFonts w:eastAsia="Times New Roman" w:cstheme="minorHAnsi"/>
          <w:sz w:val="20"/>
          <w:szCs w:val="20"/>
        </w:rPr>
        <w:t xml:space="preserve"> Chemical and Biological Engineering Department, University of Sheffield, Newcastle Street, Sheffield S1 3JD, UK</w:t>
      </w:r>
    </w:p>
    <w:p w:rsidR="008C35C3" w:rsidRPr="008C35C3" w:rsidRDefault="008C35C3" w:rsidP="008C35C3">
      <w:pPr>
        <w:spacing w:before="100" w:beforeAutospacing="1" w:after="100" w:afterAutospacing="1" w:line="240" w:lineRule="auto"/>
        <w:rPr>
          <w:rFonts w:eastAsia="Times New Roman" w:cstheme="minorHAnsi"/>
          <w:sz w:val="20"/>
          <w:szCs w:val="20"/>
        </w:rPr>
      </w:pPr>
    </w:p>
    <w:p w:rsidR="008C35C3" w:rsidRDefault="008C35C3" w:rsidP="008C35C3">
      <w:pPr>
        <w:spacing w:after="0" w:line="240" w:lineRule="auto"/>
        <w:ind w:left="360"/>
        <w:rPr>
          <w:rFonts w:eastAsia="Times New Roman" w:cstheme="minorHAnsi"/>
          <w:color w:val="000000" w:themeColor="text1"/>
          <w:sz w:val="24"/>
          <w:szCs w:val="24"/>
        </w:rPr>
      </w:pPr>
      <w:r>
        <w:rPr>
          <w:rFonts w:eastAsia="Times New Roman" w:cstheme="minorHAnsi"/>
          <w:color w:val="000000" w:themeColor="text1"/>
          <w:sz w:val="24"/>
          <w:szCs w:val="24"/>
        </w:rPr>
        <w:t xml:space="preserve">Published in: </w:t>
      </w:r>
    </w:p>
    <w:p w:rsidR="008C35C3" w:rsidRPr="008C35C3" w:rsidRDefault="008C35C3" w:rsidP="008C35C3">
      <w:pPr>
        <w:spacing w:after="0" w:line="240" w:lineRule="auto"/>
        <w:ind w:left="360"/>
        <w:rPr>
          <w:rFonts w:eastAsia="Times New Roman" w:cstheme="minorHAnsi"/>
          <w:sz w:val="24"/>
          <w:szCs w:val="24"/>
        </w:rPr>
      </w:pPr>
      <w:hyperlink r:id="rId12" w:tooltip="Go to International Biodeterioration &amp; Biodegradation on ScienceDirect" w:history="1">
        <w:r w:rsidRPr="008C35C3">
          <w:rPr>
            <w:rFonts w:eastAsia="Times New Roman" w:cstheme="minorHAnsi"/>
            <w:color w:val="000000" w:themeColor="text1"/>
            <w:sz w:val="24"/>
            <w:szCs w:val="24"/>
          </w:rPr>
          <w:t xml:space="preserve">International </w:t>
        </w:r>
        <w:proofErr w:type="spellStart"/>
        <w:r w:rsidRPr="008C35C3">
          <w:rPr>
            <w:rFonts w:eastAsia="Times New Roman" w:cstheme="minorHAnsi"/>
            <w:color w:val="000000" w:themeColor="text1"/>
            <w:sz w:val="24"/>
            <w:szCs w:val="24"/>
          </w:rPr>
          <w:t>Biodeterioration</w:t>
        </w:r>
        <w:proofErr w:type="spellEnd"/>
        <w:r w:rsidRPr="008C35C3">
          <w:rPr>
            <w:rFonts w:eastAsia="Times New Roman" w:cstheme="minorHAnsi"/>
            <w:color w:val="000000" w:themeColor="text1"/>
            <w:sz w:val="24"/>
            <w:szCs w:val="24"/>
          </w:rPr>
          <w:t xml:space="preserve"> &amp; Biodegradation</w:t>
        </w:r>
      </w:hyperlink>
      <w:r w:rsidRPr="008C35C3">
        <w:rPr>
          <w:rFonts w:eastAsia="Times New Roman" w:cstheme="minorHAnsi"/>
          <w:color w:val="000000" w:themeColor="text1"/>
          <w:sz w:val="24"/>
          <w:szCs w:val="24"/>
        </w:rPr>
        <w:t xml:space="preserve">, </w:t>
      </w:r>
      <w:hyperlink r:id="rId13" w:tooltip="Go to table of contents for this volume/issue" w:history="1">
        <w:r w:rsidRPr="008C35C3">
          <w:rPr>
            <w:rFonts w:eastAsia="Times New Roman" w:cstheme="minorHAnsi"/>
            <w:color w:val="000000" w:themeColor="text1"/>
            <w:sz w:val="24"/>
            <w:szCs w:val="24"/>
          </w:rPr>
          <w:t>Volume 86, Part C</w:t>
        </w:r>
      </w:hyperlink>
      <w:r w:rsidRPr="008C35C3">
        <w:rPr>
          <w:rFonts w:eastAsia="Times New Roman" w:cstheme="minorHAnsi"/>
          <w:color w:val="000000" w:themeColor="text1"/>
          <w:sz w:val="24"/>
          <w:szCs w:val="24"/>
        </w:rPr>
        <w:t>,</w:t>
      </w:r>
      <w:r w:rsidRPr="008C35C3">
        <w:rPr>
          <w:rFonts w:eastAsia="Times New Roman" w:cstheme="minorHAnsi"/>
          <w:sz w:val="24"/>
          <w:szCs w:val="24"/>
        </w:rPr>
        <w:t xml:space="preserve"> January 2014, Pages 225–237</w:t>
      </w:r>
    </w:p>
    <w:p w:rsidR="008C35C3" w:rsidRPr="008C35C3" w:rsidRDefault="008C35C3" w:rsidP="008C35C3">
      <w:pPr>
        <w:spacing w:before="100" w:beforeAutospacing="1" w:after="100" w:afterAutospacing="1" w:line="240" w:lineRule="auto"/>
        <w:outlineLvl w:val="0"/>
        <w:rPr>
          <w:rFonts w:eastAsia="Times New Roman" w:cstheme="minorHAnsi"/>
          <w:b/>
          <w:bCs/>
          <w:kern w:val="36"/>
        </w:rPr>
      </w:pPr>
      <w:r w:rsidRPr="008C35C3">
        <w:rPr>
          <w:rFonts w:eastAsia="Times New Roman" w:cstheme="minorHAnsi"/>
          <w:b/>
          <w:bCs/>
          <w:kern w:val="36"/>
        </w:rPr>
        <w:t>Abstract</w:t>
      </w:r>
    </w:p>
    <w:p w:rsidR="008C35C3" w:rsidRPr="008C35C3" w:rsidRDefault="008C35C3" w:rsidP="008C35C3">
      <w:pPr>
        <w:pStyle w:val="NormalWeb"/>
        <w:rPr>
          <w:rFonts w:asciiTheme="minorHAnsi" w:hAnsiTheme="minorHAnsi" w:cstheme="minorHAnsi"/>
          <w:sz w:val="22"/>
          <w:szCs w:val="22"/>
        </w:rPr>
      </w:pPr>
      <w:r w:rsidRPr="008C35C3">
        <w:rPr>
          <w:rFonts w:asciiTheme="minorHAnsi" w:hAnsiTheme="minorHAnsi" w:cstheme="minorHAnsi"/>
          <w:sz w:val="22"/>
          <w:szCs w:val="22"/>
        </w:rPr>
        <w:t>A significant quantum of crude oil is trapped in reservoirs and often unrecoverable by conventional oil recovery methods. Further downstream, the petroleum industry is facing challenges to remove sulfur, metal, nitrogen as well as undesirable organic compounds from the crude.</w:t>
      </w:r>
    </w:p>
    <w:p w:rsidR="008C35C3" w:rsidRPr="008C35C3" w:rsidRDefault="008C35C3" w:rsidP="008C35C3">
      <w:pPr>
        <w:pStyle w:val="NormalWeb"/>
        <w:rPr>
          <w:rFonts w:asciiTheme="minorHAnsi" w:hAnsiTheme="minorHAnsi" w:cstheme="minorHAnsi"/>
          <w:sz w:val="22"/>
          <w:szCs w:val="22"/>
        </w:rPr>
      </w:pPr>
      <w:r w:rsidRPr="008C35C3">
        <w:rPr>
          <w:rFonts w:asciiTheme="minorHAnsi" w:hAnsiTheme="minorHAnsi" w:cstheme="minorHAnsi"/>
          <w:sz w:val="22"/>
          <w:szCs w:val="22"/>
        </w:rPr>
        <w:t xml:space="preserve">Conventional secondary recovery methods such as water and gas injections helped to increase the productivity of the well, while chemical and physical refinery processes such as </w:t>
      </w:r>
      <w:proofErr w:type="spellStart"/>
      <w:r w:rsidRPr="008C35C3">
        <w:rPr>
          <w:rFonts w:asciiTheme="minorHAnsi" w:hAnsiTheme="minorHAnsi" w:cstheme="minorHAnsi"/>
          <w:sz w:val="22"/>
          <w:szCs w:val="22"/>
        </w:rPr>
        <w:t>hydrodesulfurization</w:t>
      </w:r>
      <w:proofErr w:type="spellEnd"/>
      <w:r w:rsidRPr="008C35C3">
        <w:rPr>
          <w:rFonts w:asciiTheme="minorHAnsi" w:hAnsiTheme="minorHAnsi" w:cstheme="minorHAnsi"/>
          <w:sz w:val="22"/>
          <w:szCs w:val="22"/>
        </w:rPr>
        <w:t xml:space="preserve">, desalting, and high-pressure high-temperature </w:t>
      </w:r>
      <w:proofErr w:type="spellStart"/>
      <w:r w:rsidRPr="008C35C3">
        <w:rPr>
          <w:rFonts w:asciiTheme="minorHAnsi" w:hAnsiTheme="minorHAnsi" w:cstheme="minorHAnsi"/>
          <w:sz w:val="22"/>
          <w:szCs w:val="22"/>
        </w:rPr>
        <w:t>hydrotreating</w:t>
      </w:r>
      <w:proofErr w:type="spellEnd"/>
      <w:r w:rsidRPr="008C35C3">
        <w:rPr>
          <w:rFonts w:asciiTheme="minorHAnsi" w:hAnsiTheme="minorHAnsi" w:cstheme="minorHAnsi"/>
          <w:sz w:val="22"/>
          <w:szCs w:val="22"/>
        </w:rPr>
        <w:t xml:space="preserve"> remove most inorganic impurities. The increasing demand for oil in the world coupled with very stringent environmental laws piled economical and technical pressure upon the refinery industry to further improve crude oil recovery as well as reduce sulfur, metal and nitrogen concentration to the low ppm levels.</w:t>
      </w:r>
    </w:p>
    <w:p w:rsidR="008C35C3" w:rsidRPr="008C35C3" w:rsidRDefault="008C35C3" w:rsidP="008C35C3">
      <w:pPr>
        <w:pStyle w:val="NormalWeb"/>
        <w:rPr>
          <w:rFonts w:asciiTheme="minorHAnsi" w:hAnsiTheme="minorHAnsi" w:cstheme="minorHAnsi"/>
          <w:sz w:val="22"/>
          <w:szCs w:val="22"/>
        </w:rPr>
      </w:pPr>
      <w:r w:rsidRPr="008C35C3">
        <w:rPr>
          <w:rFonts w:asciiTheme="minorHAnsi" w:hAnsiTheme="minorHAnsi" w:cstheme="minorHAnsi"/>
          <w:sz w:val="22"/>
          <w:szCs w:val="22"/>
        </w:rPr>
        <w:t xml:space="preserve">In the search for economical and environmentally friendly solutions, growing attention has been given to biotechnology such as the use of microbial enhanced oil recovery (MEOR). MEOR is an alternate recovery method that uses microorganisms and their metabolic products. In addition, the emerging field of crude oil refining and associated industrial processes such as </w:t>
      </w:r>
      <w:proofErr w:type="spellStart"/>
      <w:r w:rsidRPr="008C35C3">
        <w:rPr>
          <w:rFonts w:asciiTheme="minorHAnsi" w:hAnsiTheme="minorHAnsi" w:cstheme="minorHAnsi"/>
          <w:sz w:val="22"/>
          <w:szCs w:val="22"/>
        </w:rPr>
        <w:t>biodesulfurization</w:t>
      </w:r>
      <w:proofErr w:type="spellEnd"/>
      <w:r w:rsidRPr="008C35C3">
        <w:rPr>
          <w:rFonts w:asciiTheme="minorHAnsi" w:hAnsiTheme="minorHAnsi" w:cstheme="minorHAnsi"/>
          <w:sz w:val="22"/>
          <w:szCs w:val="22"/>
        </w:rPr>
        <w:t xml:space="preserve">, </w:t>
      </w:r>
      <w:proofErr w:type="spellStart"/>
      <w:r w:rsidRPr="008C35C3">
        <w:rPr>
          <w:rFonts w:asciiTheme="minorHAnsi" w:hAnsiTheme="minorHAnsi" w:cstheme="minorHAnsi"/>
          <w:sz w:val="22"/>
          <w:szCs w:val="22"/>
        </w:rPr>
        <w:t>biodemetallation</w:t>
      </w:r>
      <w:proofErr w:type="spellEnd"/>
      <w:r w:rsidRPr="008C35C3">
        <w:rPr>
          <w:rFonts w:asciiTheme="minorHAnsi" w:hAnsiTheme="minorHAnsi" w:cstheme="minorHAnsi"/>
          <w:sz w:val="22"/>
          <w:szCs w:val="22"/>
        </w:rPr>
        <w:t xml:space="preserve">, </w:t>
      </w:r>
      <w:proofErr w:type="spellStart"/>
      <w:r w:rsidRPr="008C35C3">
        <w:rPr>
          <w:rFonts w:asciiTheme="minorHAnsi" w:hAnsiTheme="minorHAnsi" w:cstheme="minorHAnsi"/>
          <w:sz w:val="22"/>
          <w:szCs w:val="22"/>
        </w:rPr>
        <w:t>biodenitrogenation</w:t>
      </w:r>
      <w:proofErr w:type="spellEnd"/>
      <w:r w:rsidRPr="008C35C3">
        <w:rPr>
          <w:rFonts w:asciiTheme="minorHAnsi" w:hAnsiTheme="minorHAnsi" w:cstheme="minorHAnsi"/>
          <w:sz w:val="22"/>
          <w:szCs w:val="22"/>
        </w:rPr>
        <w:t xml:space="preserve"> and biotransformation are also covered.</w:t>
      </w:r>
    </w:p>
    <w:p w:rsidR="008C35C3" w:rsidRPr="008C35C3" w:rsidRDefault="008C35C3" w:rsidP="008C35C3">
      <w:pPr>
        <w:pStyle w:val="NormalWeb"/>
        <w:rPr>
          <w:rFonts w:asciiTheme="minorHAnsi" w:hAnsiTheme="minorHAnsi" w:cstheme="minorHAnsi"/>
          <w:sz w:val="22"/>
          <w:szCs w:val="22"/>
        </w:rPr>
      </w:pPr>
      <w:r w:rsidRPr="008C35C3">
        <w:rPr>
          <w:rFonts w:asciiTheme="minorHAnsi" w:hAnsiTheme="minorHAnsi" w:cstheme="minorHAnsi"/>
          <w:sz w:val="22"/>
          <w:szCs w:val="22"/>
        </w:rPr>
        <w:t xml:space="preserve">This review aims to provide an overview on MEOR and </w:t>
      </w:r>
      <w:proofErr w:type="spellStart"/>
      <w:r w:rsidRPr="008C35C3">
        <w:rPr>
          <w:rFonts w:asciiTheme="minorHAnsi" w:hAnsiTheme="minorHAnsi" w:cstheme="minorHAnsi"/>
          <w:sz w:val="22"/>
          <w:szCs w:val="22"/>
        </w:rPr>
        <w:t>biorefining</w:t>
      </w:r>
      <w:proofErr w:type="spellEnd"/>
      <w:r w:rsidRPr="008C35C3">
        <w:rPr>
          <w:rFonts w:asciiTheme="minorHAnsi" w:hAnsiTheme="minorHAnsi" w:cstheme="minorHAnsi"/>
          <w:sz w:val="22"/>
          <w:szCs w:val="22"/>
        </w:rPr>
        <w:t xml:space="preserve"> relevant to the petroleum industry and highlights challenges that need to be overcome to become commercially successful. Literature pertaining to laboratory experiments, field trials and patents are included in view of industrial applications and further developments.</w:t>
      </w:r>
    </w:p>
    <w:p w:rsidR="008C35C3" w:rsidRPr="008C35C3" w:rsidRDefault="008C35C3" w:rsidP="008C35C3">
      <w:pPr>
        <w:pStyle w:val="Heading2"/>
        <w:rPr>
          <w:rFonts w:asciiTheme="minorHAnsi" w:hAnsiTheme="minorHAnsi" w:cstheme="minorHAnsi"/>
          <w:color w:val="000000" w:themeColor="text1"/>
          <w:sz w:val="22"/>
          <w:szCs w:val="22"/>
        </w:rPr>
      </w:pPr>
      <w:r w:rsidRPr="008C35C3">
        <w:rPr>
          <w:rFonts w:asciiTheme="minorHAnsi" w:hAnsiTheme="minorHAnsi" w:cstheme="minorHAnsi"/>
          <w:color w:val="000000" w:themeColor="text1"/>
          <w:sz w:val="22"/>
          <w:szCs w:val="22"/>
        </w:rPr>
        <w:t>Keywords</w:t>
      </w:r>
      <w:r w:rsidRPr="008C35C3">
        <w:rPr>
          <w:rFonts w:asciiTheme="minorHAnsi" w:hAnsiTheme="minorHAnsi" w:cstheme="minorHAnsi"/>
          <w:color w:val="000000" w:themeColor="text1"/>
          <w:sz w:val="22"/>
          <w:szCs w:val="22"/>
        </w:rPr>
        <w:br/>
      </w:r>
      <w:proofErr w:type="spellStart"/>
      <w:proofErr w:type="gramStart"/>
      <w:r w:rsidRPr="008C35C3">
        <w:rPr>
          <w:rFonts w:asciiTheme="minorHAnsi" w:hAnsiTheme="minorHAnsi" w:cstheme="minorHAnsi"/>
          <w:b w:val="0"/>
          <w:color w:val="000000" w:themeColor="text1"/>
          <w:sz w:val="22"/>
          <w:szCs w:val="22"/>
        </w:rPr>
        <w:t>Microbially</w:t>
      </w:r>
      <w:proofErr w:type="spellEnd"/>
      <w:proofErr w:type="gramEnd"/>
      <w:r w:rsidRPr="008C35C3">
        <w:rPr>
          <w:rFonts w:asciiTheme="minorHAnsi" w:hAnsiTheme="minorHAnsi" w:cstheme="minorHAnsi"/>
          <w:b w:val="0"/>
          <w:color w:val="000000" w:themeColor="text1"/>
          <w:sz w:val="22"/>
          <w:szCs w:val="22"/>
        </w:rPr>
        <w:t xml:space="preserve"> enhanced oil recovery (MEOR); </w:t>
      </w:r>
      <w:proofErr w:type="spellStart"/>
      <w:r w:rsidRPr="008C35C3">
        <w:rPr>
          <w:rFonts w:asciiTheme="minorHAnsi" w:hAnsiTheme="minorHAnsi" w:cstheme="minorHAnsi"/>
          <w:b w:val="0"/>
          <w:color w:val="000000" w:themeColor="text1"/>
          <w:sz w:val="22"/>
          <w:szCs w:val="22"/>
        </w:rPr>
        <w:t>Biosurfactants</w:t>
      </w:r>
      <w:proofErr w:type="spellEnd"/>
      <w:r w:rsidRPr="008C35C3">
        <w:rPr>
          <w:rFonts w:asciiTheme="minorHAnsi" w:hAnsiTheme="minorHAnsi" w:cstheme="minorHAnsi"/>
          <w:b w:val="0"/>
          <w:color w:val="000000" w:themeColor="text1"/>
          <w:sz w:val="22"/>
          <w:szCs w:val="22"/>
        </w:rPr>
        <w:t xml:space="preserve">; </w:t>
      </w:r>
      <w:proofErr w:type="spellStart"/>
      <w:r w:rsidRPr="008C35C3">
        <w:rPr>
          <w:rFonts w:asciiTheme="minorHAnsi" w:hAnsiTheme="minorHAnsi" w:cstheme="minorHAnsi"/>
          <w:b w:val="0"/>
          <w:color w:val="000000" w:themeColor="text1"/>
          <w:sz w:val="22"/>
          <w:szCs w:val="22"/>
        </w:rPr>
        <w:t>Biodesulfurization</w:t>
      </w:r>
      <w:proofErr w:type="spellEnd"/>
      <w:r w:rsidRPr="008C35C3">
        <w:rPr>
          <w:rFonts w:asciiTheme="minorHAnsi" w:hAnsiTheme="minorHAnsi" w:cstheme="minorHAnsi"/>
          <w:b w:val="0"/>
          <w:color w:val="000000" w:themeColor="text1"/>
          <w:sz w:val="22"/>
          <w:szCs w:val="22"/>
        </w:rPr>
        <w:t xml:space="preserve">; </w:t>
      </w:r>
      <w:proofErr w:type="spellStart"/>
      <w:r w:rsidRPr="008C35C3">
        <w:rPr>
          <w:rFonts w:asciiTheme="minorHAnsi" w:hAnsiTheme="minorHAnsi" w:cstheme="minorHAnsi"/>
          <w:b w:val="0"/>
          <w:color w:val="000000" w:themeColor="text1"/>
          <w:sz w:val="22"/>
          <w:szCs w:val="22"/>
        </w:rPr>
        <w:t>Biodemetallation</w:t>
      </w:r>
      <w:proofErr w:type="spellEnd"/>
      <w:r w:rsidRPr="008C35C3">
        <w:rPr>
          <w:rFonts w:asciiTheme="minorHAnsi" w:hAnsiTheme="minorHAnsi" w:cstheme="minorHAnsi"/>
          <w:b w:val="0"/>
          <w:color w:val="000000" w:themeColor="text1"/>
          <w:sz w:val="22"/>
          <w:szCs w:val="22"/>
        </w:rPr>
        <w:t xml:space="preserve">; </w:t>
      </w:r>
      <w:proofErr w:type="spellStart"/>
      <w:r w:rsidRPr="008C35C3">
        <w:rPr>
          <w:rFonts w:asciiTheme="minorHAnsi" w:hAnsiTheme="minorHAnsi" w:cstheme="minorHAnsi"/>
          <w:b w:val="0"/>
          <w:color w:val="000000" w:themeColor="text1"/>
          <w:sz w:val="22"/>
          <w:szCs w:val="22"/>
        </w:rPr>
        <w:t>Biodenitrogenation</w:t>
      </w:r>
      <w:proofErr w:type="spellEnd"/>
      <w:r w:rsidRPr="008C35C3">
        <w:rPr>
          <w:rFonts w:asciiTheme="minorHAnsi" w:hAnsiTheme="minorHAnsi" w:cstheme="minorHAnsi"/>
          <w:b w:val="0"/>
          <w:color w:val="000000" w:themeColor="text1"/>
          <w:sz w:val="22"/>
          <w:szCs w:val="22"/>
        </w:rPr>
        <w:t>; Biotransformation</w:t>
      </w:r>
    </w:p>
    <w:p w:rsidR="008C35C3" w:rsidRPr="008C35C3" w:rsidRDefault="008C35C3" w:rsidP="008C35C3">
      <w:pPr>
        <w:spacing w:before="100" w:beforeAutospacing="1" w:after="100" w:afterAutospacing="1" w:line="240" w:lineRule="auto"/>
        <w:outlineLvl w:val="0"/>
        <w:rPr>
          <w:rFonts w:eastAsia="Times New Roman" w:cstheme="minorHAnsi"/>
          <w:b/>
          <w:bCs/>
          <w:kern w:val="36"/>
        </w:rPr>
      </w:pPr>
    </w:p>
    <w:p w:rsidR="001738BD" w:rsidRPr="008C35C3" w:rsidRDefault="001738BD">
      <w:pPr>
        <w:rPr>
          <w:rFonts w:cstheme="minorHAnsi"/>
        </w:rPr>
      </w:pPr>
    </w:p>
    <w:sectPr w:rsidR="001738BD" w:rsidRPr="008C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652A"/>
    <w:multiLevelType w:val="multilevel"/>
    <w:tmpl w:val="6D7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D195C"/>
    <w:multiLevelType w:val="multilevel"/>
    <w:tmpl w:val="1F6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64031F"/>
    <w:multiLevelType w:val="multilevel"/>
    <w:tmpl w:val="D85E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C3"/>
    <w:rsid w:val="001738BD"/>
    <w:rsid w:val="008C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3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C35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5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35C3"/>
    <w:rPr>
      <w:color w:val="0000FF"/>
      <w:u w:val="single"/>
    </w:rPr>
  </w:style>
  <w:style w:type="paragraph" w:styleId="BalloonText">
    <w:name w:val="Balloon Text"/>
    <w:basedOn w:val="Normal"/>
    <w:link w:val="BalloonTextChar"/>
    <w:uiPriority w:val="99"/>
    <w:semiHidden/>
    <w:unhideWhenUsed/>
    <w:rsid w:val="008C3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C3"/>
    <w:rPr>
      <w:rFonts w:ascii="Tahoma" w:hAnsi="Tahoma" w:cs="Tahoma"/>
      <w:sz w:val="16"/>
      <w:szCs w:val="16"/>
    </w:rPr>
  </w:style>
  <w:style w:type="character" w:customStyle="1" w:styleId="Heading2Char">
    <w:name w:val="Heading 2 Char"/>
    <w:basedOn w:val="DefaultParagraphFont"/>
    <w:link w:val="Heading2"/>
    <w:uiPriority w:val="9"/>
    <w:rsid w:val="008C35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C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issue">
    <w:name w:val="volissue"/>
    <w:basedOn w:val="Normal"/>
    <w:rsid w:val="008C3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3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3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C35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5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35C3"/>
    <w:rPr>
      <w:color w:val="0000FF"/>
      <w:u w:val="single"/>
    </w:rPr>
  </w:style>
  <w:style w:type="paragraph" w:styleId="BalloonText">
    <w:name w:val="Balloon Text"/>
    <w:basedOn w:val="Normal"/>
    <w:link w:val="BalloonTextChar"/>
    <w:uiPriority w:val="99"/>
    <w:semiHidden/>
    <w:unhideWhenUsed/>
    <w:rsid w:val="008C3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C3"/>
    <w:rPr>
      <w:rFonts w:ascii="Tahoma" w:hAnsi="Tahoma" w:cs="Tahoma"/>
      <w:sz w:val="16"/>
      <w:szCs w:val="16"/>
    </w:rPr>
  </w:style>
  <w:style w:type="character" w:customStyle="1" w:styleId="Heading2Char">
    <w:name w:val="Heading 2 Char"/>
    <w:basedOn w:val="DefaultParagraphFont"/>
    <w:link w:val="Heading2"/>
    <w:uiPriority w:val="9"/>
    <w:rsid w:val="008C35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C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issue">
    <w:name w:val="volissue"/>
    <w:basedOn w:val="Normal"/>
    <w:rsid w:val="008C3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3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9148">
      <w:bodyDiv w:val="1"/>
      <w:marLeft w:val="0"/>
      <w:marRight w:val="0"/>
      <w:marTop w:val="0"/>
      <w:marBottom w:val="0"/>
      <w:divBdr>
        <w:top w:val="none" w:sz="0" w:space="0" w:color="auto"/>
        <w:left w:val="none" w:sz="0" w:space="0" w:color="auto"/>
        <w:bottom w:val="none" w:sz="0" w:space="0" w:color="auto"/>
        <w:right w:val="none" w:sz="0" w:space="0" w:color="auto"/>
      </w:divBdr>
    </w:div>
    <w:div w:id="1108426839">
      <w:bodyDiv w:val="1"/>
      <w:marLeft w:val="0"/>
      <w:marRight w:val="0"/>
      <w:marTop w:val="0"/>
      <w:marBottom w:val="0"/>
      <w:divBdr>
        <w:top w:val="none" w:sz="0" w:space="0" w:color="auto"/>
        <w:left w:val="none" w:sz="0" w:space="0" w:color="auto"/>
        <w:bottom w:val="none" w:sz="0" w:space="0" w:color="auto"/>
        <w:right w:val="none" w:sz="0" w:space="0" w:color="auto"/>
      </w:divBdr>
      <w:divsChild>
        <w:div w:id="313610762">
          <w:marLeft w:val="0"/>
          <w:marRight w:val="0"/>
          <w:marTop w:val="0"/>
          <w:marBottom w:val="0"/>
          <w:divBdr>
            <w:top w:val="none" w:sz="0" w:space="0" w:color="auto"/>
            <w:left w:val="none" w:sz="0" w:space="0" w:color="auto"/>
            <w:bottom w:val="none" w:sz="0" w:space="0" w:color="auto"/>
            <w:right w:val="none" w:sz="0" w:space="0" w:color="auto"/>
          </w:divBdr>
        </w:div>
      </w:divsChild>
    </w:div>
    <w:div w:id="1324049481">
      <w:bodyDiv w:val="1"/>
      <w:marLeft w:val="0"/>
      <w:marRight w:val="0"/>
      <w:marTop w:val="0"/>
      <w:marBottom w:val="0"/>
      <w:divBdr>
        <w:top w:val="none" w:sz="0" w:space="0" w:color="auto"/>
        <w:left w:val="none" w:sz="0" w:space="0" w:color="auto"/>
        <w:bottom w:val="none" w:sz="0" w:space="0" w:color="auto"/>
        <w:right w:val="none" w:sz="0" w:space="0" w:color="auto"/>
      </w:divBdr>
      <w:divsChild>
        <w:div w:id="49349718">
          <w:marLeft w:val="0"/>
          <w:marRight w:val="0"/>
          <w:marTop w:val="0"/>
          <w:marBottom w:val="0"/>
          <w:divBdr>
            <w:top w:val="none" w:sz="0" w:space="0" w:color="auto"/>
            <w:left w:val="none" w:sz="0" w:space="0" w:color="auto"/>
            <w:bottom w:val="none" w:sz="0" w:space="0" w:color="auto"/>
            <w:right w:val="none" w:sz="0" w:space="0" w:color="auto"/>
          </w:divBdr>
          <w:divsChild>
            <w:div w:id="17615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964830513003326" TargetMode="External"/><Relationship Id="rId13" Type="http://schemas.openxmlformats.org/officeDocument/2006/relationships/hyperlink" Target="http://www.sciencedirect.com/science/journal/09648305/86/supp/PC" TargetMode="External"/><Relationship Id="rId3" Type="http://schemas.microsoft.com/office/2007/relationships/stylesWithEffects" Target="stylesWithEffects.xml"/><Relationship Id="rId7" Type="http://schemas.openxmlformats.org/officeDocument/2006/relationships/hyperlink" Target="http://www.sciencedirect.com/science/article/pii/S0964830513003326" TargetMode="External"/><Relationship Id="rId12" Type="http://schemas.openxmlformats.org/officeDocument/2006/relationships/hyperlink" Target="http://www.sciencedirect.com/science/journal/09648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0964830513003326" TargetMode="External"/><Relationship Id="rId11" Type="http://schemas.openxmlformats.org/officeDocument/2006/relationships/hyperlink" Target="http://www.sciencedirect.com/science/article/pii/S09648305130033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direct.com/science/article/pii/S0964830513003326" TargetMode="External"/><Relationship Id="rId4" Type="http://schemas.openxmlformats.org/officeDocument/2006/relationships/settings" Target="settings.xml"/><Relationship Id="rId9" Type="http://schemas.openxmlformats.org/officeDocument/2006/relationships/hyperlink" Target="http://www.sciencedirect.com/science/article/pii/S09648305130033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Kamal Mohd Yusoff</dc:creator>
  <cp:keywords/>
  <dc:description/>
  <cp:lastModifiedBy>Mohd Kamal Mohd Yusoff</cp:lastModifiedBy>
  <cp:revision>1</cp:revision>
  <dcterms:created xsi:type="dcterms:W3CDTF">2014-06-23T08:44:00Z</dcterms:created>
  <dcterms:modified xsi:type="dcterms:W3CDTF">2014-06-23T08:49:00Z</dcterms:modified>
</cp:coreProperties>
</file>