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7D12" w:rsidRPr="00147D12" w:rsidRDefault="00147D12" w:rsidP="00147D12">
      <w:pPr>
        <w:shd w:val="clear" w:color="auto" w:fill="FFFFFF"/>
        <w:spacing w:line="288" w:lineRule="atLeast"/>
        <w:outlineLvl w:val="0"/>
        <w:rPr>
          <w:rFonts w:ascii="Arial" w:eastAsia="Times New Roman" w:hAnsi="Arial" w:cs="Arial"/>
          <w:color w:val="000000"/>
          <w:kern w:val="36"/>
          <w:sz w:val="48"/>
          <w:szCs w:val="48"/>
        </w:rPr>
      </w:pPr>
      <w:bookmarkStart w:id="0" w:name="_GoBack"/>
      <w:r w:rsidRPr="00147D12">
        <w:rPr>
          <w:rFonts w:ascii="Arial" w:eastAsia="Times New Roman" w:hAnsi="Arial" w:cs="Arial"/>
          <w:color w:val="000000"/>
          <w:kern w:val="36"/>
          <w:sz w:val="48"/>
          <w:szCs w:val="48"/>
        </w:rPr>
        <w:t xml:space="preserve">Mara </w:t>
      </w:r>
      <w:proofErr w:type="spellStart"/>
      <w:r w:rsidRPr="00147D12">
        <w:rPr>
          <w:rFonts w:ascii="Arial" w:eastAsia="Times New Roman" w:hAnsi="Arial" w:cs="Arial"/>
          <w:color w:val="000000"/>
          <w:kern w:val="36"/>
          <w:sz w:val="48"/>
          <w:szCs w:val="48"/>
        </w:rPr>
        <w:t>teruskan</w:t>
      </w:r>
      <w:proofErr w:type="spellEnd"/>
      <w:r w:rsidRPr="00147D12">
        <w:rPr>
          <w:rFonts w:ascii="Arial" w:eastAsia="Times New Roman" w:hAnsi="Arial" w:cs="Arial"/>
          <w:color w:val="000000"/>
          <w:kern w:val="36"/>
          <w:sz w:val="48"/>
          <w:szCs w:val="48"/>
        </w:rPr>
        <w:t xml:space="preserve"> </w:t>
      </w:r>
      <w:proofErr w:type="spellStart"/>
      <w:r w:rsidRPr="00147D12">
        <w:rPr>
          <w:rFonts w:ascii="Arial" w:eastAsia="Times New Roman" w:hAnsi="Arial" w:cs="Arial"/>
          <w:color w:val="000000"/>
          <w:kern w:val="36"/>
          <w:sz w:val="48"/>
          <w:szCs w:val="48"/>
        </w:rPr>
        <w:t>usaha</w:t>
      </w:r>
      <w:proofErr w:type="spellEnd"/>
      <w:r w:rsidRPr="00147D12">
        <w:rPr>
          <w:rFonts w:ascii="Arial" w:eastAsia="Times New Roman" w:hAnsi="Arial" w:cs="Arial"/>
          <w:color w:val="000000"/>
          <w:kern w:val="36"/>
          <w:sz w:val="48"/>
          <w:szCs w:val="48"/>
        </w:rPr>
        <w:t xml:space="preserve"> </w:t>
      </w:r>
      <w:proofErr w:type="spellStart"/>
      <w:r w:rsidRPr="00147D12">
        <w:rPr>
          <w:rFonts w:ascii="Arial" w:eastAsia="Times New Roman" w:hAnsi="Arial" w:cs="Arial"/>
          <w:color w:val="000000"/>
          <w:kern w:val="36"/>
          <w:sz w:val="48"/>
          <w:szCs w:val="48"/>
        </w:rPr>
        <w:t>perkasa</w:t>
      </w:r>
      <w:proofErr w:type="spellEnd"/>
      <w:r w:rsidRPr="00147D12">
        <w:rPr>
          <w:rFonts w:ascii="Arial" w:eastAsia="Times New Roman" w:hAnsi="Arial" w:cs="Arial"/>
          <w:color w:val="000000"/>
          <w:kern w:val="36"/>
          <w:sz w:val="48"/>
          <w:szCs w:val="48"/>
        </w:rPr>
        <w:t xml:space="preserve"> </w:t>
      </w:r>
      <w:proofErr w:type="spellStart"/>
      <w:r w:rsidRPr="00147D12">
        <w:rPr>
          <w:rFonts w:ascii="Arial" w:eastAsia="Times New Roman" w:hAnsi="Arial" w:cs="Arial"/>
          <w:color w:val="000000"/>
          <w:kern w:val="36"/>
          <w:sz w:val="48"/>
          <w:szCs w:val="48"/>
        </w:rPr>
        <w:t>akses</w:t>
      </w:r>
      <w:proofErr w:type="spellEnd"/>
      <w:r w:rsidRPr="00147D12">
        <w:rPr>
          <w:rFonts w:ascii="Arial" w:eastAsia="Times New Roman" w:hAnsi="Arial" w:cs="Arial"/>
          <w:color w:val="000000"/>
          <w:kern w:val="36"/>
          <w:sz w:val="48"/>
          <w:szCs w:val="48"/>
        </w:rPr>
        <w:t xml:space="preserve"> </w:t>
      </w:r>
      <w:proofErr w:type="spellStart"/>
      <w:r w:rsidRPr="00147D12">
        <w:rPr>
          <w:rFonts w:ascii="Arial" w:eastAsia="Times New Roman" w:hAnsi="Arial" w:cs="Arial"/>
          <w:color w:val="000000"/>
          <w:kern w:val="36"/>
          <w:sz w:val="48"/>
          <w:szCs w:val="48"/>
        </w:rPr>
        <w:t>pendidikan</w:t>
      </w:r>
      <w:proofErr w:type="spellEnd"/>
      <w:r w:rsidRPr="00147D12">
        <w:rPr>
          <w:rFonts w:ascii="Arial" w:eastAsia="Times New Roman" w:hAnsi="Arial" w:cs="Arial"/>
          <w:color w:val="000000"/>
          <w:kern w:val="36"/>
          <w:sz w:val="48"/>
          <w:szCs w:val="48"/>
        </w:rPr>
        <w:t xml:space="preserve"> </w:t>
      </w:r>
      <w:proofErr w:type="spellStart"/>
      <w:r w:rsidRPr="00147D12">
        <w:rPr>
          <w:rFonts w:ascii="Arial" w:eastAsia="Times New Roman" w:hAnsi="Arial" w:cs="Arial"/>
          <w:color w:val="000000"/>
          <w:kern w:val="36"/>
          <w:sz w:val="48"/>
          <w:szCs w:val="48"/>
        </w:rPr>
        <w:t>berkualiti</w:t>
      </w:r>
      <w:proofErr w:type="spellEnd"/>
    </w:p>
    <w:bookmarkEnd w:id="0"/>
    <w:p w:rsidR="00147D12" w:rsidRPr="00147D12" w:rsidRDefault="00147D12" w:rsidP="00147D12">
      <w:pPr>
        <w:numPr>
          <w:ilvl w:val="0"/>
          <w:numId w:val="1"/>
        </w:num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3A3A3A"/>
          <w:sz w:val="26"/>
          <w:szCs w:val="26"/>
        </w:rPr>
      </w:pPr>
      <w:proofErr w:type="spellStart"/>
      <w:r w:rsidRPr="00147D12">
        <w:rPr>
          <w:rFonts w:ascii="Arial" w:eastAsia="Times New Roman" w:hAnsi="Arial" w:cs="Arial"/>
          <w:color w:val="B09E9E"/>
          <w:sz w:val="18"/>
          <w:szCs w:val="18"/>
          <w:bdr w:val="none" w:sz="0" w:space="0" w:color="auto" w:frame="1"/>
        </w:rPr>
        <w:t>Oleh</w:t>
      </w:r>
      <w:proofErr w:type="spellEnd"/>
      <w:r w:rsidRPr="00147D12">
        <w:rPr>
          <w:rFonts w:ascii="Arial" w:eastAsia="Times New Roman" w:hAnsi="Arial" w:cs="Arial"/>
          <w:color w:val="B09E9E"/>
          <w:sz w:val="18"/>
          <w:szCs w:val="18"/>
          <w:bdr w:val="none" w:sz="0" w:space="0" w:color="auto" w:frame="1"/>
        </w:rPr>
        <w:t xml:space="preserve"> EDDY AQMAL MOHAMED HAMIDI</w:t>
      </w:r>
    </w:p>
    <w:p w:rsidR="00147D12" w:rsidRPr="00147D12" w:rsidRDefault="00147D12" w:rsidP="00147D12">
      <w:pPr>
        <w:numPr>
          <w:ilvl w:val="0"/>
          <w:numId w:val="1"/>
        </w:num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3A3A3A"/>
          <w:sz w:val="26"/>
          <w:szCs w:val="26"/>
        </w:rPr>
      </w:pPr>
      <w:r w:rsidRPr="00147D12">
        <w:rPr>
          <w:rFonts w:ascii="Arial" w:eastAsia="Times New Roman" w:hAnsi="Arial" w:cs="Arial"/>
          <w:color w:val="B09E9E"/>
          <w:sz w:val="18"/>
          <w:szCs w:val="18"/>
          <w:bdr w:val="none" w:sz="0" w:space="0" w:color="auto" w:frame="1"/>
        </w:rPr>
        <w:t xml:space="preserve">22 </w:t>
      </w:r>
      <w:proofErr w:type="spellStart"/>
      <w:r w:rsidRPr="00147D12">
        <w:rPr>
          <w:rFonts w:ascii="Arial" w:eastAsia="Times New Roman" w:hAnsi="Arial" w:cs="Arial"/>
          <w:color w:val="B09E9E"/>
          <w:sz w:val="18"/>
          <w:szCs w:val="18"/>
          <w:bdr w:val="none" w:sz="0" w:space="0" w:color="auto" w:frame="1"/>
        </w:rPr>
        <w:t>Februari</w:t>
      </w:r>
      <w:proofErr w:type="spellEnd"/>
      <w:r w:rsidRPr="00147D12">
        <w:rPr>
          <w:rFonts w:ascii="Arial" w:eastAsia="Times New Roman" w:hAnsi="Arial" w:cs="Arial"/>
          <w:color w:val="B09E9E"/>
          <w:sz w:val="18"/>
          <w:szCs w:val="18"/>
          <w:bdr w:val="none" w:sz="0" w:space="0" w:color="auto" w:frame="1"/>
        </w:rPr>
        <w:t xml:space="preserve"> 2022, 5:26 pm</w:t>
      </w:r>
    </w:p>
    <w:p w:rsidR="00643406" w:rsidRDefault="00147D12">
      <w:r>
        <w:rPr>
          <w:noProof/>
        </w:rPr>
        <w:drawing>
          <wp:inline distT="0" distB="0" distL="0" distR="0" wp14:anchorId="741C9A48" wp14:editId="2306C642">
            <wp:extent cx="5943600" cy="3962400"/>
            <wp:effectExtent l="0" t="0" r="0" b="0"/>
            <wp:docPr id="1" name="Picture 1" descr="https://www.kosmo.com.my/wp-content/uploads/2022/02/WhatsApp-Image-2022-02-22-at-4.43.41-PM-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kosmo.com.my/wp-content/uploads/2022/02/WhatsApp-Image-2022-02-22-at-4.43.41-PM-1.jpe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96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7D12" w:rsidRDefault="00147D12">
      <w:pPr>
        <w:rPr>
          <w:rFonts w:ascii="Arial" w:hAnsi="Arial" w:cs="Arial"/>
          <w:color w:val="3A3A3A"/>
          <w:sz w:val="19"/>
          <w:szCs w:val="19"/>
          <w:shd w:val="clear" w:color="auto" w:fill="FFFFFF"/>
        </w:rPr>
      </w:pP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Mahdzir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ketika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berucap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pada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Majlis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Perhimpunan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Bulanan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KPLB di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kampus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induk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GMI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hari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ini</w:t>
      </w:r>
      <w:proofErr w:type="spellEnd"/>
      <w:r>
        <w:rPr>
          <w:rFonts w:ascii="Arial" w:hAnsi="Arial" w:cs="Arial"/>
          <w:color w:val="3A3A3A"/>
          <w:sz w:val="19"/>
          <w:szCs w:val="19"/>
          <w:shd w:val="clear" w:color="auto" w:fill="FFFFFF"/>
        </w:rPr>
        <w:t>.</w:t>
      </w:r>
    </w:p>
    <w:p w:rsidR="00147D12" w:rsidRDefault="00147D12">
      <w:pPr>
        <w:rPr>
          <w:rFonts w:ascii="Arial" w:hAnsi="Arial" w:cs="Arial"/>
          <w:color w:val="3A3A3A"/>
          <w:sz w:val="19"/>
          <w:szCs w:val="19"/>
          <w:shd w:val="clear" w:color="auto" w:fill="FFFFFF"/>
        </w:rPr>
      </w:pPr>
    </w:p>
    <w:p w:rsidR="00147D12" w:rsidRDefault="00147D12" w:rsidP="00147D12">
      <w:pPr>
        <w:pStyle w:val="NormalWeb"/>
        <w:shd w:val="clear" w:color="auto" w:fill="FFFFFF"/>
        <w:spacing w:before="0" w:beforeAutospacing="0" w:after="36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</w:rPr>
        <w:t xml:space="preserve">BANGI –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Sebanyak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dua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buah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kampus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baharu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Kolej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Profesional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Mara (KPM)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tujuh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buah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Maktab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Rendah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Sains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Mara (MRSM)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bakal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dibina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oleh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Majlis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Amanah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Rakyat (Mara)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dalam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usaha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untuk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memperkasakan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akses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kepada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pendidikan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berkualiti</w:t>
      </w:r>
      <w:proofErr w:type="spellEnd"/>
      <w:r>
        <w:rPr>
          <w:rFonts w:ascii="Arial" w:hAnsi="Arial" w:cs="Arial"/>
          <w:color w:val="000000"/>
          <w:sz w:val="26"/>
          <w:szCs w:val="26"/>
        </w:rPr>
        <w:t>.</w:t>
      </w:r>
    </w:p>
    <w:p w:rsidR="00147D12" w:rsidRDefault="00147D12" w:rsidP="00147D12">
      <w:pPr>
        <w:pStyle w:val="NormalWeb"/>
        <w:shd w:val="clear" w:color="auto" w:fill="FFFFFF"/>
        <w:spacing w:before="0" w:beforeAutospacing="0" w:after="36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</w:rPr>
        <w:t>Menteri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Pembangunan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Luar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Bandar (KPLB), Datuk Seri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Mahdzir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Khalid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berkata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langkah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pemerkasaan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tersebut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juga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merupakan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usaha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untuk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meningkatkan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modal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insan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berkemahiran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masa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hadapan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bermula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dari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peringkat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sekolah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menengah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hingga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peringkat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pengajian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tinggi</w:t>
      </w:r>
      <w:proofErr w:type="spellEnd"/>
      <w:r>
        <w:rPr>
          <w:rFonts w:ascii="Arial" w:hAnsi="Arial" w:cs="Arial"/>
          <w:color w:val="000000"/>
          <w:sz w:val="26"/>
          <w:szCs w:val="26"/>
        </w:rPr>
        <w:t>.</w:t>
      </w:r>
    </w:p>
    <w:p w:rsidR="00147D12" w:rsidRDefault="00147D12" w:rsidP="00147D12">
      <w:pPr>
        <w:pStyle w:val="NormalWeb"/>
        <w:shd w:val="clear" w:color="auto" w:fill="FFFFFF"/>
        <w:spacing w:before="0" w:beforeAutospacing="0" w:after="36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</w:rPr>
        <w:lastRenderedPageBreak/>
        <w:t xml:space="preserve">“Kita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merancang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untuk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membangun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serta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memperkukuhkan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lagi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sektor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pendidikan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dengan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membina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beberapa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lagi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institusi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pendidikan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di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kawasan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luar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bandar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strategik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iaitu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pembinaan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dua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buah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kampus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baharu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KPM di Beaufort, Sabah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sebuah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lagi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di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Kapit</w:t>
      </w:r>
      <w:proofErr w:type="spellEnd"/>
      <w:r>
        <w:rPr>
          <w:rFonts w:ascii="Arial" w:hAnsi="Arial" w:cs="Arial"/>
          <w:color w:val="000000"/>
          <w:sz w:val="26"/>
          <w:szCs w:val="26"/>
        </w:rPr>
        <w:t>, Sarawak.</w:t>
      </w:r>
    </w:p>
    <w:p w:rsidR="00147D12" w:rsidRDefault="00147D12" w:rsidP="00147D12">
      <w:pPr>
        <w:pStyle w:val="NormalWeb"/>
        <w:shd w:val="clear" w:color="auto" w:fill="FFFFFF"/>
        <w:spacing w:before="0" w:beforeAutospacing="0" w:after="36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</w:rPr>
        <w:t xml:space="preserve">“Mara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turut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membina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sebanyak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tujuh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buah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MRSM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tahun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melibatkan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penambahan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pengambilan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pelajar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seramai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4,350 orang,”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katanya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ketika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berucap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pada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Majlis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Perhimpunan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Bulanan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KPLB di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kampus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induk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German-Malaysian Institute (GMI) di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sini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hari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ini</w:t>
      </w:r>
      <w:proofErr w:type="spellEnd"/>
      <w:r>
        <w:rPr>
          <w:rFonts w:ascii="Arial" w:hAnsi="Arial" w:cs="Arial"/>
          <w:color w:val="000000"/>
          <w:sz w:val="26"/>
          <w:szCs w:val="26"/>
        </w:rPr>
        <w:t>.</w:t>
      </w:r>
    </w:p>
    <w:p w:rsidR="00147D12" w:rsidRDefault="00147D12" w:rsidP="00147D12">
      <w:pPr>
        <w:pStyle w:val="NormalWeb"/>
        <w:shd w:val="clear" w:color="auto" w:fill="FFFFFF"/>
        <w:spacing w:before="0" w:beforeAutospacing="0" w:after="36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</w:rPr>
        <w:t>Pada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majlis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tersebut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Mahdzir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turut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menyampaikan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penghargaan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kepada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Kolej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Kemahiran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Tinggi Mara, Masjid Tanah, Melaka yang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menerima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pengiktirafan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Anugerah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Platinum Asia Pacific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Accrreditation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gramStart"/>
      <w:r>
        <w:rPr>
          <w:rFonts w:ascii="Arial" w:hAnsi="Arial" w:cs="Arial"/>
          <w:color w:val="000000"/>
          <w:sz w:val="26"/>
          <w:szCs w:val="26"/>
        </w:rPr>
        <w:t>And</w:t>
      </w:r>
      <w:proofErr w:type="gramEnd"/>
      <w:r>
        <w:rPr>
          <w:rFonts w:ascii="Arial" w:hAnsi="Arial" w:cs="Arial"/>
          <w:color w:val="000000"/>
          <w:sz w:val="26"/>
          <w:szCs w:val="26"/>
        </w:rPr>
        <w:t xml:space="preserve"> Certification (APACC)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baru-baru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ini</w:t>
      </w:r>
      <w:proofErr w:type="spellEnd"/>
      <w:r>
        <w:rPr>
          <w:rFonts w:ascii="Arial" w:hAnsi="Arial" w:cs="Arial"/>
          <w:color w:val="000000"/>
          <w:sz w:val="26"/>
          <w:szCs w:val="26"/>
        </w:rPr>
        <w:t>.</w:t>
      </w:r>
    </w:p>
    <w:p w:rsidR="00147D12" w:rsidRDefault="00147D12" w:rsidP="00147D12">
      <w:pPr>
        <w:pStyle w:val="NormalWeb"/>
        <w:shd w:val="clear" w:color="auto" w:fill="FFFFFF"/>
        <w:spacing w:before="0" w:beforeAutospacing="0" w:after="36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</w:rPr>
        <w:t>Menurut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Mahdzir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antara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kawasan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pembinaan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MRSM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baharu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itu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adalah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di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Ranau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Sabah; Bintulu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Lawas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di Sarawak;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Ketereh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Tanah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Merah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di Kelantan;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Sik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Kedah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serta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Dungun di Terengganu.</w:t>
      </w:r>
    </w:p>
    <w:p w:rsidR="00147D12" w:rsidRDefault="00147D12" w:rsidP="00147D12">
      <w:pPr>
        <w:pStyle w:val="NormalWeb"/>
        <w:shd w:val="clear" w:color="auto" w:fill="FFFFFF"/>
        <w:spacing w:before="0" w:beforeAutospacing="0" w:after="36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</w:rPr>
        <w:t>“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Selain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itu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sebanyak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dua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buah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Pusat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Giat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Mara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juga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turut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dibina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di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Limbang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Batang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Lupar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di Sarawak,”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ujar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beliau</w:t>
      </w:r>
      <w:proofErr w:type="spellEnd"/>
      <w:r>
        <w:rPr>
          <w:rFonts w:ascii="Arial" w:hAnsi="Arial" w:cs="Arial"/>
          <w:color w:val="000000"/>
          <w:sz w:val="26"/>
          <w:szCs w:val="26"/>
        </w:rPr>
        <w:t>.</w:t>
      </w:r>
    </w:p>
    <w:p w:rsidR="00147D12" w:rsidRDefault="00147D12" w:rsidP="00147D12">
      <w:pPr>
        <w:pStyle w:val="NormalWeb"/>
        <w:shd w:val="clear" w:color="auto" w:fill="FFFFFF"/>
        <w:spacing w:before="0" w:beforeAutospacing="0" w:after="360" w:afterAutospacing="0"/>
        <w:rPr>
          <w:rFonts w:ascii="Arial" w:hAnsi="Arial" w:cs="Arial"/>
          <w:color w:val="000000"/>
          <w:sz w:val="26"/>
          <w:szCs w:val="26"/>
        </w:rPr>
      </w:pPr>
      <w:proofErr w:type="spellStart"/>
      <w:r>
        <w:rPr>
          <w:rFonts w:ascii="Arial" w:hAnsi="Arial" w:cs="Arial"/>
          <w:color w:val="000000"/>
          <w:sz w:val="26"/>
          <w:szCs w:val="26"/>
        </w:rPr>
        <w:t>Tambah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beliau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pihak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Mara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juga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terus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memperkasakan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program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Pendidikan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Latihan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Teknikal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Vokasional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(TVET)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dengan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menambah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baik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berdasarkan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permintaan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industri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set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kemahiran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baharu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menitikberatkan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tiga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aspek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utama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iaitu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penyelesaian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masalah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kompleks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reka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bentuk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pengaturcaraan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teknologi</w:t>
      </w:r>
      <w:proofErr w:type="spellEnd"/>
      <w:r>
        <w:rPr>
          <w:rFonts w:ascii="Arial" w:hAnsi="Arial" w:cs="Arial"/>
          <w:color w:val="000000"/>
          <w:sz w:val="26"/>
          <w:szCs w:val="26"/>
        </w:rPr>
        <w:t>.</w:t>
      </w:r>
    </w:p>
    <w:p w:rsidR="00147D12" w:rsidRDefault="00147D12" w:rsidP="00147D12">
      <w:pPr>
        <w:pStyle w:val="NormalWeb"/>
        <w:shd w:val="clear" w:color="auto" w:fill="FFFFFF"/>
        <w:spacing w:before="0" w:beforeAutospacing="0" w:after="36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</w:rPr>
        <w:t>“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Bagi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merealisasikan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inisiatif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, Mara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mewujudkan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lima ‘Industry Centre of Excellence’ (ICOE)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bersama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pemain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industri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selain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melaksanakan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transformasi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baharu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menggabungkan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elemen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kemahiran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hafazan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al-Quran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menerusi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Program TVET-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Tahfiz</w:t>
      </w:r>
      <w:proofErr w:type="spellEnd"/>
      <w:r>
        <w:rPr>
          <w:rFonts w:ascii="Arial" w:hAnsi="Arial" w:cs="Arial"/>
          <w:color w:val="000000"/>
          <w:sz w:val="26"/>
          <w:szCs w:val="26"/>
        </w:rPr>
        <w:t>.</w:t>
      </w:r>
    </w:p>
    <w:p w:rsidR="00147D12" w:rsidRDefault="00147D12" w:rsidP="00147D12">
      <w:pPr>
        <w:pStyle w:val="NormalWeb"/>
        <w:shd w:val="clear" w:color="auto" w:fill="FFFFFF"/>
        <w:spacing w:before="0" w:beforeAutospacing="0" w:after="360" w:afterAutospacing="0"/>
        <w:rPr>
          <w:rFonts w:ascii="Arial" w:hAnsi="Arial" w:cs="Arial"/>
          <w:color w:val="000000"/>
          <w:sz w:val="26"/>
          <w:szCs w:val="26"/>
        </w:rPr>
      </w:pPr>
      <w:r>
        <w:rPr>
          <w:rFonts w:ascii="Arial" w:hAnsi="Arial" w:cs="Arial"/>
          <w:color w:val="000000"/>
          <w:sz w:val="26"/>
          <w:szCs w:val="26"/>
        </w:rPr>
        <w:t>“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Rasionalisasi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TVET Mara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juga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dilaksanakan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bagi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memperkukuhkan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laluan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artikulasi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pelajar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yang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telah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mengikuti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program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sijil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di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Giat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Mara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Institut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Kemahiran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Mara (IKM)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untuk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menyambung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pengajian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ke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peringkat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Master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dan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Phd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di 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Universiti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 Kuala Lumpur (</w:t>
      </w:r>
      <w:proofErr w:type="spellStart"/>
      <w:r>
        <w:rPr>
          <w:rFonts w:ascii="Arial" w:hAnsi="Arial" w:cs="Arial"/>
          <w:color w:val="000000"/>
          <w:sz w:val="26"/>
          <w:szCs w:val="26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</w:rPr>
        <w:t xml:space="preserve">),” </w:t>
      </w:r>
      <w:proofErr w:type="spellStart"/>
      <w:proofErr w:type="gramStart"/>
      <w:r>
        <w:rPr>
          <w:rFonts w:ascii="Arial" w:hAnsi="Arial" w:cs="Arial"/>
          <w:color w:val="000000"/>
          <w:sz w:val="26"/>
          <w:szCs w:val="26"/>
        </w:rPr>
        <w:t>katanya</w:t>
      </w:r>
      <w:proofErr w:type="spellEnd"/>
      <w:r>
        <w:rPr>
          <w:rFonts w:ascii="Arial" w:hAnsi="Arial" w:cs="Arial"/>
          <w:color w:val="000000"/>
          <w:sz w:val="26"/>
          <w:szCs w:val="26"/>
        </w:rPr>
        <w:t>.-</w:t>
      </w:r>
      <w:proofErr w:type="gramEnd"/>
      <w:r>
        <w:rPr>
          <w:rFonts w:ascii="Arial" w:hAnsi="Arial" w:cs="Arial"/>
          <w:color w:val="000000"/>
          <w:sz w:val="26"/>
          <w:szCs w:val="26"/>
        </w:rPr>
        <w:t xml:space="preserve"> KOSMO! ONLINE</w:t>
      </w:r>
    </w:p>
    <w:p w:rsidR="00147D12" w:rsidRDefault="00147D12"/>
    <w:sectPr w:rsidR="00147D1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32251E"/>
    <w:multiLevelType w:val="multilevel"/>
    <w:tmpl w:val="3E3042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7D12"/>
    <w:rsid w:val="00147D12"/>
    <w:rsid w:val="00643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AF5422"/>
  <w15:chartTrackingRefBased/>
  <w15:docId w15:val="{912F5693-E2EB-470F-BFBD-85B8733AF8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47D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926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5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797237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9628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974262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2566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926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391</Words>
  <Characters>2231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Saidatul Akma Che Hamid</dc:creator>
  <cp:keywords/>
  <dc:description/>
  <cp:lastModifiedBy>Saidatul Akma Che Hamid</cp:lastModifiedBy>
  <cp:revision>1</cp:revision>
  <dcterms:created xsi:type="dcterms:W3CDTF">2022-03-07T05:37:00Z</dcterms:created>
  <dcterms:modified xsi:type="dcterms:W3CDTF">2022-03-07T05:40:00Z</dcterms:modified>
</cp:coreProperties>
</file>