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23AB" w:rsidRDefault="00CA6A64">
      <w:pPr>
        <w:rPr>
          <w:rFonts w:ascii="Arial" w:hAnsi="Arial" w:cs="Arial"/>
          <w:b/>
          <w:color w:val="111111"/>
          <w:sz w:val="40"/>
          <w:szCs w:val="40"/>
          <w:shd w:val="clear" w:color="auto" w:fill="FFFFFF"/>
        </w:rPr>
      </w:pPr>
      <w:r w:rsidRPr="00CA6A64">
        <w:rPr>
          <w:rFonts w:ascii="Arial" w:hAnsi="Arial" w:cs="Arial"/>
          <w:b/>
          <w:color w:val="111111"/>
          <w:sz w:val="40"/>
          <w:szCs w:val="40"/>
          <w:shd w:val="clear" w:color="auto" w:fill="FFFFFF"/>
        </w:rPr>
        <w:t xml:space="preserve">THT </w:t>
      </w:r>
      <w:proofErr w:type="spellStart"/>
      <w:r w:rsidRPr="00CA6A64">
        <w:rPr>
          <w:rFonts w:ascii="Arial" w:hAnsi="Arial" w:cs="Arial"/>
          <w:b/>
          <w:color w:val="111111"/>
          <w:sz w:val="40"/>
          <w:szCs w:val="40"/>
          <w:shd w:val="clear" w:color="auto" w:fill="FFFFFF"/>
        </w:rPr>
        <w:t>tempah</w:t>
      </w:r>
      <w:proofErr w:type="spellEnd"/>
      <w:r w:rsidRPr="00CA6A64">
        <w:rPr>
          <w:rFonts w:ascii="Arial" w:hAnsi="Arial" w:cs="Arial"/>
          <w:b/>
          <w:color w:val="111111"/>
          <w:sz w:val="40"/>
          <w:szCs w:val="40"/>
          <w:shd w:val="clear" w:color="auto" w:fill="FFFFFF"/>
        </w:rPr>
        <w:t xml:space="preserve"> slot final </w:t>
      </w:r>
      <w:proofErr w:type="spellStart"/>
      <w:r w:rsidRPr="00CA6A64">
        <w:rPr>
          <w:rFonts w:ascii="Arial" w:hAnsi="Arial" w:cs="Arial"/>
          <w:b/>
          <w:color w:val="111111"/>
          <w:sz w:val="40"/>
          <w:szCs w:val="40"/>
          <w:shd w:val="clear" w:color="auto" w:fill="FFFFFF"/>
        </w:rPr>
        <w:t>Piala</w:t>
      </w:r>
      <w:proofErr w:type="spellEnd"/>
      <w:r w:rsidRPr="00CA6A64">
        <w:rPr>
          <w:rFonts w:ascii="Arial" w:hAnsi="Arial" w:cs="Arial"/>
          <w:b/>
          <w:color w:val="111111"/>
          <w:sz w:val="40"/>
          <w:szCs w:val="40"/>
          <w:shd w:val="clear" w:color="auto" w:fill="FFFFFF"/>
        </w:rPr>
        <w:t xml:space="preserve"> TNB 2019</w:t>
      </w:r>
      <w:r>
        <w:rPr>
          <w:rFonts w:ascii="Arial" w:hAnsi="Arial" w:cs="Arial"/>
          <w:b/>
          <w:color w:val="111111"/>
          <w:sz w:val="40"/>
          <w:szCs w:val="40"/>
          <w:shd w:val="clear" w:color="auto" w:fill="FFFFFF"/>
        </w:rPr>
        <w:t xml:space="preserve"> </w:t>
      </w:r>
    </w:p>
    <w:p w:rsidR="00CA6A64" w:rsidRPr="00170C68" w:rsidRDefault="00CA6A64">
      <w:pPr>
        <w:rPr>
          <w:rFonts w:cstheme="minorHAnsi"/>
          <w:sz w:val="24"/>
          <w:szCs w:val="24"/>
          <w:shd w:val="clear" w:color="auto" w:fill="FFFFFF"/>
        </w:rPr>
      </w:pPr>
      <w:r w:rsidRPr="00170C68">
        <w:rPr>
          <w:rFonts w:cstheme="minorHAnsi"/>
          <w:sz w:val="24"/>
          <w:szCs w:val="24"/>
          <w:shd w:val="clear" w:color="auto" w:fill="FFFFFF"/>
        </w:rPr>
        <w:t xml:space="preserve">28 </w:t>
      </w:r>
      <w:proofErr w:type="spellStart"/>
      <w:r w:rsidRPr="00170C68">
        <w:rPr>
          <w:rFonts w:cstheme="minorHAnsi"/>
          <w:sz w:val="24"/>
          <w:szCs w:val="24"/>
          <w:shd w:val="clear" w:color="auto" w:fill="FFFFFF"/>
        </w:rPr>
        <w:t>Februari</w:t>
      </w:r>
      <w:proofErr w:type="spellEnd"/>
      <w:r w:rsidRPr="00170C68">
        <w:rPr>
          <w:rFonts w:cstheme="minorHAnsi"/>
          <w:sz w:val="24"/>
          <w:szCs w:val="24"/>
          <w:shd w:val="clear" w:color="auto" w:fill="FFFFFF"/>
        </w:rPr>
        <w:t xml:space="preserve"> 2019 4:38 PM</w:t>
      </w:r>
    </w:p>
    <w:p w:rsidR="00CA6A64" w:rsidRDefault="00170C68">
      <w:pPr>
        <w:rPr>
          <w:sz w:val="24"/>
          <w:szCs w:val="24"/>
        </w:rPr>
      </w:pPr>
      <w:hyperlink r:id="rId4" w:history="1">
        <w:r w:rsidRPr="0011164A">
          <w:rPr>
            <w:rStyle w:val="Hyperlink"/>
            <w:sz w:val="24"/>
            <w:szCs w:val="24"/>
          </w:rPr>
          <w:t>www.utusan.com.my</w:t>
        </w:r>
      </w:hyperlink>
      <w:r>
        <w:rPr>
          <w:sz w:val="24"/>
          <w:szCs w:val="24"/>
        </w:rPr>
        <w:t xml:space="preserve"> </w:t>
      </w:r>
    </w:p>
    <w:p w:rsidR="00170C68" w:rsidRDefault="00170C68">
      <w:pPr>
        <w:rPr>
          <w:sz w:val="24"/>
          <w:szCs w:val="24"/>
        </w:rPr>
      </w:pPr>
    </w:p>
    <w:p w:rsidR="00170C68" w:rsidRDefault="00170C68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55C56631" wp14:editId="6B5ECD93">
            <wp:extent cx="5905500" cy="3543300"/>
            <wp:effectExtent l="0" t="0" r="0" b="0"/>
            <wp:docPr id="1" name="Picture 1" descr="THT melangkah ke perlawanan akhir Piala TNB selepas mengalahkan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HT melangkah ke perlawanan akhir Piala TNB selepas mengalahkan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354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0C68" w:rsidRDefault="00170C68">
      <w:pPr>
        <w:rPr>
          <w:sz w:val="24"/>
          <w:szCs w:val="24"/>
        </w:rPr>
      </w:pPr>
      <w:r>
        <w:rPr>
          <w:rFonts w:ascii="Arial" w:hAnsi="Arial" w:cs="Arial"/>
          <w:color w:val="000000"/>
          <w:shd w:val="clear" w:color="auto" w:fill="FFFFFF"/>
        </w:rPr>
        <w:t xml:space="preserve">THT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melangkah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ke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perlawanan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akhir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Piala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TNB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selepas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mengalahkan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TNB 5-2 di Stadium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Tun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Razak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, Kuala Lumpur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hari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ini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. THT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mara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secara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agregat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8-3. </w:t>
      </w:r>
      <w:r>
        <w:rPr>
          <w:rFonts w:ascii="&amp;quot" w:hAnsi="&amp;quot"/>
          <w:color w:val="000000"/>
        </w:rPr>
        <w:br/>
      </w:r>
      <w:r>
        <w:rPr>
          <w:rFonts w:ascii="&amp;quot" w:hAnsi="&amp;quot"/>
          <w:color w:val="000000"/>
        </w:rPr>
        <w:br/>
      </w:r>
      <w:bookmarkStart w:id="0" w:name="_GoBack"/>
      <w:bookmarkEnd w:id="0"/>
    </w:p>
    <w:p w:rsidR="00170C68" w:rsidRDefault="00170C68" w:rsidP="00170C68">
      <w:pPr>
        <w:pStyle w:val="lead"/>
        <w:spacing w:before="0" w:beforeAutospacing="0"/>
        <w:rPr>
          <w:rFonts w:ascii="&amp;quot" w:hAnsi="&amp;quot"/>
          <w:color w:val="000000"/>
        </w:rPr>
      </w:pPr>
      <w:r>
        <w:rPr>
          <w:rFonts w:ascii="&amp;quot" w:hAnsi="&amp;quot"/>
          <w:color w:val="000000"/>
        </w:rPr>
        <w:t xml:space="preserve">KUALA LUMPUR 28 Feb. - </w:t>
      </w:r>
      <w:proofErr w:type="spellStart"/>
      <w:r>
        <w:rPr>
          <w:rFonts w:ascii="&amp;quot" w:hAnsi="&amp;quot"/>
          <w:color w:val="000000"/>
        </w:rPr>
        <w:t>Pasukan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Hoki</w:t>
      </w:r>
      <w:proofErr w:type="spellEnd"/>
      <w:r>
        <w:rPr>
          <w:rFonts w:ascii="&amp;quot" w:hAnsi="&amp;quot"/>
          <w:color w:val="000000"/>
        </w:rPr>
        <w:t xml:space="preserve"> Terengganu (THT) </w:t>
      </w:r>
      <w:proofErr w:type="spellStart"/>
      <w:r>
        <w:rPr>
          <w:rFonts w:ascii="&amp;quot" w:hAnsi="&amp;quot"/>
          <w:color w:val="000000"/>
        </w:rPr>
        <w:t>mengesahkan</w:t>
      </w:r>
      <w:proofErr w:type="spellEnd"/>
      <w:r>
        <w:rPr>
          <w:rFonts w:ascii="&amp;quot" w:hAnsi="&amp;quot"/>
          <w:color w:val="000000"/>
        </w:rPr>
        <w:t xml:space="preserve"> slot </w:t>
      </w:r>
      <w:proofErr w:type="spellStart"/>
      <w:r>
        <w:rPr>
          <w:rFonts w:ascii="&amp;quot" w:hAnsi="&amp;quot"/>
          <w:color w:val="000000"/>
        </w:rPr>
        <w:t>awal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saingan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akhir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Piala</w:t>
      </w:r>
      <w:proofErr w:type="spellEnd"/>
      <w:r>
        <w:rPr>
          <w:rFonts w:ascii="&amp;quot" w:hAnsi="&amp;quot"/>
          <w:color w:val="000000"/>
        </w:rPr>
        <w:t xml:space="preserve"> TNB 2019 </w:t>
      </w:r>
      <w:proofErr w:type="spellStart"/>
      <w:r>
        <w:rPr>
          <w:rFonts w:ascii="&amp;quot" w:hAnsi="&amp;quot"/>
          <w:color w:val="000000"/>
        </w:rPr>
        <w:t>selepas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menang</w:t>
      </w:r>
      <w:proofErr w:type="spellEnd"/>
      <w:r>
        <w:rPr>
          <w:rFonts w:ascii="&amp;quot" w:hAnsi="&amp;quot"/>
          <w:color w:val="000000"/>
        </w:rPr>
        <w:t xml:space="preserve"> 5-2 </w:t>
      </w:r>
      <w:proofErr w:type="spellStart"/>
      <w:r>
        <w:rPr>
          <w:rFonts w:ascii="&amp;quot" w:hAnsi="&amp;quot"/>
          <w:color w:val="000000"/>
        </w:rPr>
        <w:t>menewaskan</w:t>
      </w:r>
      <w:proofErr w:type="spellEnd"/>
      <w:r>
        <w:rPr>
          <w:rFonts w:ascii="&amp;quot" w:hAnsi="&amp;quot"/>
          <w:color w:val="000000"/>
        </w:rPr>
        <w:t xml:space="preserve"> Tenaga Nasional </w:t>
      </w:r>
      <w:proofErr w:type="spellStart"/>
      <w:r>
        <w:rPr>
          <w:rFonts w:ascii="&amp;quot" w:hAnsi="&amp;quot"/>
          <w:color w:val="000000"/>
        </w:rPr>
        <w:t>Berhad</w:t>
      </w:r>
      <w:proofErr w:type="spellEnd"/>
      <w:r>
        <w:rPr>
          <w:rFonts w:ascii="&amp;quot" w:hAnsi="&amp;quot"/>
          <w:color w:val="000000"/>
        </w:rPr>
        <w:t xml:space="preserve"> (TNB) </w:t>
      </w:r>
      <w:proofErr w:type="spellStart"/>
      <w:r>
        <w:rPr>
          <w:rFonts w:ascii="&amp;quot" w:hAnsi="&amp;quot"/>
          <w:color w:val="000000"/>
        </w:rPr>
        <w:t>dalam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aksi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separuh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akhir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kedua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untuk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agregat</w:t>
      </w:r>
      <w:proofErr w:type="spellEnd"/>
      <w:r>
        <w:rPr>
          <w:rFonts w:ascii="&amp;quot" w:hAnsi="&amp;quot"/>
          <w:color w:val="000000"/>
        </w:rPr>
        <w:t xml:space="preserve"> 8-3 di Stadium </w:t>
      </w:r>
      <w:proofErr w:type="spellStart"/>
      <w:r>
        <w:rPr>
          <w:rFonts w:ascii="&amp;quot" w:hAnsi="&amp;quot"/>
          <w:color w:val="000000"/>
        </w:rPr>
        <w:t>Tun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Razak</w:t>
      </w:r>
      <w:proofErr w:type="spellEnd"/>
      <w:r>
        <w:rPr>
          <w:rFonts w:ascii="&amp;quot" w:hAnsi="&amp;quot"/>
          <w:color w:val="000000"/>
        </w:rPr>
        <w:t xml:space="preserve">, </w:t>
      </w:r>
      <w:proofErr w:type="spellStart"/>
      <w:r>
        <w:rPr>
          <w:rFonts w:ascii="&amp;quot" w:hAnsi="&amp;quot"/>
          <w:color w:val="000000"/>
        </w:rPr>
        <w:t>sebentar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tadi</w:t>
      </w:r>
      <w:proofErr w:type="spellEnd"/>
      <w:r>
        <w:rPr>
          <w:rFonts w:ascii="&amp;quot" w:hAnsi="&amp;quot"/>
          <w:color w:val="000000"/>
        </w:rPr>
        <w:t>.</w:t>
      </w:r>
    </w:p>
    <w:p w:rsidR="00170C68" w:rsidRDefault="00170C68" w:rsidP="00170C68">
      <w:pPr>
        <w:pStyle w:val="bd"/>
        <w:spacing w:before="0" w:beforeAutospacing="0"/>
        <w:rPr>
          <w:rFonts w:ascii="&amp;quot" w:hAnsi="&amp;quot"/>
          <w:color w:val="000000"/>
        </w:rPr>
      </w:pPr>
      <w:proofErr w:type="spellStart"/>
      <w:r>
        <w:rPr>
          <w:rFonts w:ascii="&amp;quot" w:hAnsi="&amp;quot"/>
          <w:color w:val="000000"/>
        </w:rPr>
        <w:t>Dalam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perlawanan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tersebut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gol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awal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dijaringkan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oleh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pemain</w:t>
      </w:r>
      <w:proofErr w:type="spellEnd"/>
      <w:r>
        <w:rPr>
          <w:rFonts w:ascii="&amp;quot" w:hAnsi="&amp;quot"/>
          <w:color w:val="000000"/>
        </w:rPr>
        <w:t xml:space="preserve"> TNB, Mohamad </w:t>
      </w:r>
      <w:proofErr w:type="spellStart"/>
      <w:r>
        <w:rPr>
          <w:rFonts w:ascii="&amp;quot" w:hAnsi="&amp;quot"/>
          <w:color w:val="000000"/>
        </w:rPr>
        <w:t>Akhimullah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Anuar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Esook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pada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minit</w:t>
      </w:r>
      <w:proofErr w:type="spellEnd"/>
      <w:r>
        <w:rPr>
          <w:rFonts w:ascii="&amp;quot" w:hAnsi="&amp;quot"/>
          <w:color w:val="000000"/>
        </w:rPr>
        <w:t xml:space="preserve"> ke-10 </w:t>
      </w:r>
      <w:proofErr w:type="spellStart"/>
      <w:r>
        <w:rPr>
          <w:rFonts w:ascii="&amp;quot" w:hAnsi="&amp;quot"/>
          <w:color w:val="000000"/>
        </w:rPr>
        <w:t>hasil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pukulan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sudut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penalti</w:t>
      </w:r>
      <w:proofErr w:type="spellEnd"/>
      <w:r>
        <w:rPr>
          <w:rFonts w:ascii="&amp;quot" w:hAnsi="&amp;quot"/>
          <w:color w:val="000000"/>
        </w:rPr>
        <w:t>.</w:t>
      </w:r>
    </w:p>
    <w:p w:rsidR="00170C68" w:rsidRDefault="00170C68" w:rsidP="00170C68">
      <w:pPr>
        <w:pStyle w:val="bd"/>
        <w:spacing w:before="0" w:beforeAutospacing="0"/>
        <w:rPr>
          <w:rFonts w:ascii="&amp;quot" w:hAnsi="&amp;quot"/>
          <w:color w:val="000000"/>
        </w:rPr>
      </w:pPr>
      <w:proofErr w:type="spellStart"/>
      <w:r>
        <w:rPr>
          <w:rFonts w:ascii="&amp;quot" w:hAnsi="&amp;quot"/>
          <w:color w:val="000000"/>
        </w:rPr>
        <w:t>Bagaimanapun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penguasaan</w:t>
      </w:r>
      <w:proofErr w:type="spellEnd"/>
      <w:r>
        <w:rPr>
          <w:rFonts w:ascii="&amp;quot" w:hAnsi="&amp;quot"/>
          <w:color w:val="000000"/>
        </w:rPr>
        <w:t xml:space="preserve"> TNB </w:t>
      </w:r>
      <w:proofErr w:type="spellStart"/>
      <w:r>
        <w:rPr>
          <w:rFonts w:ascii="&amp;quot" w:hAnsi="&amp;quot"/>
          <w:color w:val="000000"/>
        </w:rPr>
        <w:t>tidak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kekal</w:t>
      </w:r>
      <w:proofErr w:type="spellEnd"/>
      <w:r>
        <w:rPr>
          <w:rFonts w:ascii="&amp;quot" w:hAnsi="&amp;quot"/>
          <w:color w:val="000000"/>
        </w:rPr>
        <w:t xml:space="preserve"> lama </w:t>
      </w:r>
      <w:proofErr w:type="spellStart"/>
      <w:r>
        <w:rPr>
          <w:rFonts w:ascii="&amp;quot" w:hAnsi="&amp;quot"/>
          <w:color w:val="000000"/>
        </w:rPr>
        <w:t>apabila</w:t>
      </w:r>
      <w:proofErr w:type="spellEnd"/>
      <w:r>
        <w:rPr>
          <w:rFonts w:ascii="&amp;quot" w:hAnsi="&amp;quot"/>
          <w:color w:val="000000"/>
        </w:rPr>
        <w:t xml:space="preserve"> THT </w:t>
      </w:r>
      <w:proofErr w:type="spellStart"/>
      <w:r>
        <w:rPr>
          <w:rFonts w:ascii="&amp;quot" w:hAnsi="&amp;quot"/>
          <w:color w:val="000000"/>
        </w:rPr>
        <w:t>mempamerkan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kebangkitan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menerusi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tiga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gol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daripada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pakar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pukulan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sudut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penalti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mereka</w:t>
      </w:r>
      <w:proofErr w:type="spellEnd"/>
      <w:r>
        <w:rPr>
          <w:rFonts w:ascii="&amp;quot" w:hAnsi="&amp;quot"/>
          <w:color w:val="000000"/>
        </w:rPr>
        <w:t xml:space="preserve">, Jang </w:t>
      </w:r>
      <w:proofErr w:type="spellStart"/>
      <w:r>
        <w:rPr>
          <w:rFonts w:ascii="&amp;quot" w:hAnsi="&amp;quot"/>
          <w:color w:val="000000"/>
        </w:rPr>
        <w:t>Jonghyun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pada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minit</w:t>
      </w:r>
      <w:proofErr w:type="spellEnd"/>
      <w:r>
        <w:rPr>
          <w:rFonts w:ascii="&amp;quot" w:hAnsi="&amp;quot"/>
          <w:color w:val="000000"/>
        </w:rPr>
        <w:t xml:space="preserve"> ke-14, ke-15 </w:t>
      </w:r>
      <w:proofErr w:type="spellStart"/>
      <w:r>
        <w:rPr>
          <w:rFonts w:ascii="&amp;quot" w:hAnsi="&amp;quot"/>
          <w:color w:val="000000"/>
        </w:rPr>
        <w:t>dan</w:t>
      </w:r>
      <w:proofErr w:type="spellEnd"/>
      <w:r>
        <w:rPr>
          <w:rFonts w:ascii="&amp;quot" w:hAnsi="&amp;quot"/>
          <w:color w:val="000000"/>
        </w:rPr>
        <w:t xml:space="preserve"> ke-32.</w:t>
      </w:r>
    </w:p>
    <w:p w:rsidR="00170C68" w:rsidRDefault="00170C68" w:rsidP="00170C68">
      <w:pPr>
        <w:pStyle w:val="bd"/>
        <w:spacing w:before="0" w:beforeAutospacing="0"/>
        <w:rPr>
          <w:rFonts w:ascii="&amp;quot" w:hAnsi="&amp;quot"/>
          <w:color w:val="000000"/>
        </w:rPr>
      </w:pPr>
      <w:proofErr w:type="spellStart"/>
      <w:r>
        <w:rPr>
          <w:rFonts w:ascii="&amp;quot" w:hAnsi="&amp;quot"/>
          <w:color w:val="000000"/>
        </w:rPr>
        <w:lastRenderedPageBreak/>
        <w:t>Pada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minit</w:t>
      </w:r>
      <w:proofErr w:type="spellEnd"/>
      <w:r>
        <w:rPr>
          <w:rFonts w:ascii="&amp;quot" w:hAnsi="&amp;quot"/>
          <w:color w:val="000000"/>
        </w:rPr>
        <w:t xml:space="preserve"> ke-34, </w:t>
      </w:r>
      <w:proofErr w:type="spellStart"/>
      <w:r>
        <w:rPr>
          <w:rFonts w:ascii="&amp;quot" w:hAnsi="&amp;quot"/>
          <w:color w:val="000000"/>
        </w:rPr>
        <w:t>Faiz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Helmi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Jali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menjaringkan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satu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lagi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gol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buat</w:t>
      </w:r>
      <w:proofErr w:type="spellEnd"/>
      <w:r>
        <w:rPr>
          <w:rFonts w:ascii="&amp;quot" w:hAnsi="&amp;quot"/>
          <w:color w:val="000000"/>
        </w:rPr>
        <w:t xml:space="preserve"> TNB </w:t>
      </w:r>
      <w:proofErr w:type="spellStart"/>
      <w:r>
        <w:rPr>
          <w:rFonts w:ascii="&amp;quot" w:hAnsi="&amp;quot"/>
          <w:color w:val="000000"/>
        </w:rPr>
        <w:t>menerusi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jaringan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padang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sebelum</w:t>
      </w:r>
      <w:proofErr w:type="spellEnd"/>
      <w:r>
        <w:rPr>
          <w:rFonts w:ascii="&amp;quot" w:hAnsi="&amp;quot"/>
          <w:color w:val="000000"/>
        </w:rPr>
        <w:t xml:space="preserve"> Jang </w:t>
      </w:r>
      <w:proofErr w:type="spellStart"/>
      <w:r>
        <w:rPr>
          <w:rFonts w:ascii="&amp;quot" w:hAnsi="&amp;quot"/>
          <w:color w:val="000000"/>
        </w:rPr>
        <w:t>Jonghyun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menambah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gol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keempat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serta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kelima</w:t>
      </w:r>
      <w:proofErr w:type="spellEnd"/>
      <w:r>
        <w:rPr>
          <w:rFonts w:ascii="&amp;quot" w:hAnsi="&amp;quot"/>
          <w:color w:val="000000"/>
        </w:rPr>
        <w:t xml:space="preserve"> THT </w:t>
      </w:r>
      <w:proofErr w:type="spellStart"/>
      <w:r>
        <w:rPr>
          <w:rFonts w:ascii="&amp;quot" w:hAnsi="&amp;quot"/>
          <w:color w:val="000000"/>
        </w:rPr>
        <w:t>pada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minit</w:t>
      </w:r>
      <w:proofErr w:type="spellEnd"/>
      <w:r>
        <w:rPr>
          <w:rFonts w:ascii="&amp;quot" w:hAnsi="&amp;quot"/>
          <w:color w:val="000000"/>
        </w:rPr>
        <w:t xml:space="preserve"> ke-52 </w:t>
      </w:r>
      <w:proofErr w:type="spellStart"/>
      <w:r>
        <w:rPr>
          <w:rFonts w:ascii="&amp;quot" w:hAnsi="&amp;quot"/>
          <w:color w:val="000000"/>
        </w:rPr>
        <w:t>dan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minit</w:t>
      </w:r>
      <w:proofErr w:type="spellEnd"/>
      <w:r>
        <w:rPr>
          <w:rFonts w:ascii="&amp;quot" w:hAnsi="&amp;quot"/>
          <w:color w:val="000000"/>
        </w:rPr>
        <w:t xml:space="preserve"> ke-53 </w:t>
      </w:r>
      <w:proofErr w:type="spellStart"/>
      <w:r>
        <w:rPr>
          <w:rFonts w:ascii="&amp;quot" w:hAnsi="&amp;quot"/>
          <w:color w:val="000000"/>
        </w:rPr>
        <w:t>hasil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pukulan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sudut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penalti</w:t>
      </w:r>
      <w:proofErr w:type="spellEnd"/>
      <w:r>
        <w:rPr>
          <w:rFonts w:ascii="&amp;quot" w:hAnsi="&amp;quot"/>
          <w:color w:val="000000"/>
        </w:rPr>
        <w:t>.</w:t>
      </w:r>
    </w:p>
    <w:p w:rsidR="00170C68" w:rsidRDefault="00170C68" w:rsidP="00170C68">
      <w:pPr>
        <w:pStyle w:val="bd"/>
        <w:spacing w:before="0" w:beforeAutospacing="0"/>
        <w:rPr>
          <w:rFonts w:ascii="&amp;quot" w:hAnsi="&amp;quot"/>
          <w:color w:val="000000"/>
        </w:rPr>
      </w:pPr>
      <w:proofErr w:type="spellStart"/>
      <w:r>
        <w:rPr>
          <w:rFonts w:ascii="&amp;quot" w:hAnsi="&amp;quot"/>
          <w:color w:val="000000"/>
        </w:rPr>
        <w:t>Dalam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saingan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akhir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skuad</w:t>
      </w:r>
      <w:proofErr w:type="spellEnd"/>
      <w:r>
        <w:rPr>
          <w:rFonts w:ascii="&amp;quot" w:hAnsi="&amp;quot"/>
          <w:color w:val="000000"/>
        </w:rPr>
        <w:t xml:space="preserve"> THT </w:t>
      </w:r>
      <w:proofErr w:type="spellStart"/>
      <w:r>
        <w:rPr>
          <w:rFonts w:ascii="&amp;quot" w:hAnsi="&amp;quot"/>
          <w:color w:val="000000"/>
        </w:rPr>
        <w:t>dijadual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menentang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sama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ada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Universiti</w:t>
      </w:r>
      <w:proofErr w:type="spellEnd"/>
      <w:r>
        <w:rPr>
          <w:rFonts w:ascii="&amp;quot" w:hAnsi="&amp;quot"/>
          <w:color w:val="000000"/>
        </w:rPr>
        <w:t xml:space="preserve"> Kuala Lumpur (</w:t>
      </w:r>
      <w:proofErr w:type="spellStart"/>
      <w:r>
        <w:rPr>
          <w:rFonts w:ascii="&amp;quot" w:hAnsi="&amp;quot"/>
          <w:color w:val="000000"/>
        </w:rPr>
        <w:t>UniKL</w:t>
      </w:r>
      <w:proofErr w:type="spellEnd"/>
      <w:r>
        <w:rPr>
          <w:rFonts w:ascii="&amp;quot" w:hAnsi="&amp;quot"/>
          <w:color w:val="000000"/>
        </w:rPr>
        <w:t xml:space="preserve">) </w:t>
      </w:r>
      <w:proofErr w:type="spellStart"/>
      <w:r>
        <w:rPr>
          <w:rFonts w:ascii="&amp;quot" w:hAnsi="&amp;quot"/>
          <w:color w:val="000000"/>
        </w:rPr>
        <w:t>atau</w:t>
      </w:r>
      <w:proofErr w:type="spellEnd"/>
      <w:r>
        <w:rPr>
          <w:rFonts w:ascii="&amp;quot" w:hAnsi="&amp;quot"/>
          <w:color w:val="000000"/>
        </w:rPr>
        <w:t xml:space="preserve"> Maybank yang </w:t>
      </w:r>
      <w:proofErr w:type="spellStart"/>
      <w:r>
        <w:rPr>
          <w:rFonts w:ascii="&amp;quot" w:hAnsi="&amp;quot"/>
          <w:color w:val="000000"/>
        </w:rPr>
        <w:t>sedang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beraksi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dalam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saingan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separuh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akhir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kedua</w:t>
      </w:r>
      <w:proofErr w:type="spellEnd"/>
      <w:r>
        <w:rPr>
          <w:rFonts w:ascii="&amp;quot" w:hAnsi="&amp;quot"/>
          <w:color w:val="000000"/>
        </w:rPr>
        <w:t xml:space="preserve">, </w:t>
      </w:r>
      <w:proofErr w:type="spellStart"/>
      <w:r>
        <w:rPr>
          <w:rFonts w:ascii="&amp;quot" w:hAnsi="&amp;quot"/>
          <w:color w:val="000000"/>
        </w:rPr>
        <w:t>hari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ini</w:t>
      </w:r>
      <w:proofErr w:type="spellEnd"/>
      <w:r>
        <w:rPr>
          <w:rFonts w:ascii="&amp;quot" w:hAnsi="&amp;quot"/>
          <w:color w:val="000000"/>
        </w:rPr>
        <w:t>.</w:t>
      </w:r>
    </w:p>
    <w:p w:rsidR="00170C68" w:rsidRDefault="00170C68" w:rsidP="00170C68">
      <w:pPr>
        <w:pStyle w:val="bd"/>
        <w:spacing w:before="0" w:beforeAutospacing="0"/>
        <w:rPr>
          <w:rFonts w:ascii="&amp;quot" w:hAnsi="&amp;quot"/>
          <w:color w:val="000000"/>
        </w:rPr>
      </w:pPr>
      <w:proofErr w:type="spellStart"/>
      <w:r>
        <w:rPr>
          <w:rFonts w:ascii="&amp;quot" w:hAnsi="&amp;quot"/>
          <w:color w:val="000000"/>
        </w:rPr>
        <w:t>Saingan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akhir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Piala</w:t>
      </w:r>
      <w:proofErr w:type="spellEnd"/>
      <w:r>
        <w:rPr>
          <w:rFonts w:ascii="&amp;quot" w:hAnsi="&amp;quot"/>
          <w:color w:val="000000"/>
        </w:rPr>
        <w:t xml:space="preserve"> TNB 2019 </w:t>
      </w:r>
      <w:proofErr w:type="spellStart"/>
      <w:r>
        <w:rPr>
          <w:rFonts w:ascii="&amp;quot" w:hAnsi="&amp;quot"/>
          <w:color w:val="000000"/>
        </w:rPr>
        <w:t>dijadual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berlangsung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pada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Sabtu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ini</w:t>
      </w:r>
      <w:proofErr w:type="spellEnd"/>
      <w:r>
        <w:rPr>
          <w:rFonts w:ascii="&amp;quot" w:hAnsi="&amp;quot"/>
          <w:color w:val="000000"/>
        </w:rPr>
        <w:t xml:space="preserve"> di Stadium </w:t>
      </w:r>
      <w:proofErr w:type="spellStart"/>
      <w:r>
        <w:rPr>
          <w:rFonts w:ascii="&amp;quot" w:hAnsi="&amp;quot"/>
          <w:color w:val="000000"/>
        </w:rPr>
        <w:t>Tun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Razak</w:t>
      </w:r>
      <w:proofErr w:type="spellEnd"/>
      <w:r>
        <w:rPr>
          <w:rFonts w:ascii="&amp;quot" w:hAnsi="&amp;quot"/>
          <w:color w:val="000000"/>
        </w:rPr>
        <w:t>. - UTUSAN ONLINE</w:t>
      </w:r>
    </w:p>
    <w:p w:rsidR="00170C68" w:rsidRPr="00170C68" w:rsidRDefault="00170C68" w:rsidP="00170C68">
      <w:pPr>
        <w:rPr>
          <w:sz w:val="24"/>
          <w:szCs w:val="24"/>
        </w:rPr>
      </w:pPr>
      <w:r>
        <w:rPr>
          <w:rFonts w:ascii="&amp;quot" w:hAnsi="&amp;quot"/>
          <w:color w:val="000000"/>
        </w:rPr>
        <w:br/>
      </w:r>
      <w:r>
        <w:rPr>
          <w:rFonts w:ascii="&amp;quot" w:hAnsi="&amp;quot"/>
          <w:color w:val="000000"/>
        </w:rPr>
        <w:br/>
      </w:r>
      <w:proofErr w:type="spellStart"/>
      <w:r>
        <w:rPr>
          <w:rFonts w:ascii="&amp;quot" w:hAnsi="&amp;quot"/>
          <w:color w:val="000000"/>
        </w:rPr>
        <w:t>Artikel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Penuh</w:t>
      </w:r>
      <w:proofErr w:type="spellEnd"/>
      <w:r>
        <w:rPr>
          <w:rFonts w:ascii="&amp;quot" w:hAnsi="&amp;quot"/>
          <w:color w:val="000000"/>
        </w:rPr>
        <w:t xml:space="preserve">: </w:t>
      </w:r>
      <w:hyperlink r:id="rId6" w:anchor="ixzz5gu31iOqf" w:history="1">
        <w:r>
          <w:rPr>
            <w:rStyle w:val="Hyperlink"/>
            <w:rFonts w:ascii="&amp;quot" w:hAnsi="&amp;quot"/>
            <w:color w:val="003399"/>
          </w:rPr>
          <w:t>http://www.utusan.com.my/sukan/hoki/tht-tempah-slot-final-piala-tnb-2019-1.850578#ixzz5gu31iOqf</w:t>
        </w:r>
      </w:hyperlink>
      <w:r>
        <w:rPr>
          <w:rFonts w:ascii="&amp;quot" w:hAnsi="&amp;quot"/>
          <w:color w:val="000000"/>
        </w:rPr>
        <w:t xml:space="preserve"> </w:t>
      </w:r>
      <w:r>
        <w:rPr>
          <w:rFonts w:ascii="&amp;quot" w:hAnsi="&amp;quot"/>
          <w:color w:val="000000"/>
        </w:rPr>
        <w:br/>
        <w:t xml:space="preserve">© </w:t>
      </w:r>
      <w:proofErr w:type="spellStart"/>
      <w:r>
        <w:rPr>
          <w:rFonts w:ascii="&amp;quot" w:hAnsi="&amp;quot"/>
          <w:color w:val="000000"/>
        </w:rPr>
        <w:t>Utusan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Melayu</w:t>
      </w:r>
      <w:proofErr w:type="spellEnd"/>
      <w:r>
        <w:rPr>
          <w:rFonts w:ascii="&amp;quot" w:hAnsi="&amp;quot"/>
          <w:color w:val="000000"/>
        </w:rPr>
        <w:t xml:space="preserve"> (M) </w:t>
      </w:r>
      <w:proofErr w:type="spellStart"/>
      <w:r>
        <w:rPr>
          <w:rFonts w:ascii="&amp;quot" w:hAnsi="&amp;quot"/>
          <w:color w:val="000000"/>
        </w:rPr>
        <w:t>Bhd</w:t>
      </w:r>
      <w:proofErr w:type="spellEnd"/>
    </w:p>
    <w:sectPr w:rsidR="00170C68" w:rsidRPr="00170C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A64"/>
    <w:rsid w:val="00170C68"/>
    <w:rsid w:val="009923AB"/>
    <w:rsid w:val="00CA6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B16ACE"/>
  <w15:chartTrackingRefBased/>
  <w15:docId w15:val="{5D6FA565-D9C2-45CA-9C6B-1499BF760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70C68"/>
    <w:rPr>
      <w:color w:val="0563C1" w:themeColor="hyperlink"/>
      <w:u w:val="single"/>
    </w:rPr>
  </w:style>
  <w:style w:type="paragraph" w:customStyle="1" w:styleId="lead">
    <w:name w:val="lead"/>
    <w:basedOn w:val="Normal"/>
    <w:rsid w:val="00170C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d">
    <w:name w:val="bd"/>
    <w:basedOn w:val="Normal"/>
    <w:rsid w:val="00170C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895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tusan.com.my/sukan/hoki/tht-tempah-slot-final-piala-tnb-2019-1.850578" TargetMode="External"/><Relationship Id="rId5" Type="http://schemas.openxmlformats.org/officeDocument/2006/relationships/image" Target="media/image1.jpeg"/><Relationship Id="rId4" Type="http://schemas.openxmlformats.org/officeDocument/2006/relationships/hyperlink" Target="http://www.utusan.com.m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2019-03-01T07:17:00Z</dcterms:created>
  <dcterms:modified xsi:type="dcterms:W3CDTF">2019-03-01T07:30:00Z</dcterms:modified>
</cp:coreProperties>
</file>