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7DA" w:rsidRDefault="008477DA" w:rsidP="008477DA">
      <w:pPr>
        <w:pStyle w:val="Heading1"/>
        <w:jc w:val="center"/>
        <w:rPr>
          <w:sz w:val="40"/>
          <w:szCs w:val="40"/>
        </w:rPr>
      </w:pPr>
      <w:r w:rsidRPr="007B083C">
        <w:rPr>
          <w:sz w:val="40"/>
          <w:szCs w:val="40"/>
        </w:rPr>
        <w:t xml:space="preserve">Fresh oil palm frond juice as a renewable, non-food, non-cellulosic and complete medium for direct </w:t>
      </w:r>
      <w:proofErr w:type="spellStart"/>
      <w:r w:rsidRPr="007B083C">
        <w:rPr>
          <w:sz w:val="40"/>
          <w:szCs w:val="40"/>
        </w:rPr>
        <w:t>bioethanol</w:t>
      </w:r>
      <w:proofErr w:type="spellEnd"/>
      <w:r w:rsidRPr="007B083C">
        <w:rPr>
          <w:sz w:val="40"/>
          <w:szCs w:val="40"/>
        </w:rPr>
        <w:t xml:space="preserve"> production</w:t>
      </w:r>
    </w:p>
    <w:p w:rsidR="00AC3776" w:rsidRPr="007B083C" w:rsidRDefault="00AC3776" w:rsidP="008477DA">
      <w:pPr>
        <w:pStyle w:val="Heading1"/>
        <w:jc w:val="center"/>
        <w:rPr>
          <w:sz w:val="40"/>
          <w:szCs w:val="40"/>
        </w:rPr>
      </w:pPr>
    </w:p>
    <w:p w:rsidR="003E548C" w:rsidRPr="003E548C" w:rsidRDefault="003E548C" w:rsidP="003E548C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3E548C">
        <w:rPr>
          <w:rFonts w:ascii="Times New Roman" w:eastAsia="Times New Roman" w:hAnsi="Times New Roman"/>
          <w:sz w:val="24"/>
          <w:szCs w:val="24"/>
        </w:rPr>
        <w:fldChar w:fldCharType="begin"/>
      </w:r>
      <w:r w:rsidRPr="003E548C">
        <w:rPr>
          <w:rFonts w:ascii="Times New Roman" w:eastAsia="Times New Roman" w:hAnsi="Times New Roman"/>
          <w:sz w:val="24"/>
          <w:szCs w:val="24"/>
        </w:rPr>
        <w:instrText xml:space="preserve"> HYPERLINK "https://www.scopus.com/authid/detail.uri?authorId=55314438300&amp;amp;eid=2-s2.0-84922336279" \o "Show Author Details" </w:instrText>
      </w:r>
      <w:r w:rsidRPr="003E548C">
        <w:rPr>
          <w:rFonts w:ascii="Times New Roman" w:eastAsia="Times New Roman" w:hAnsi="Times New Roman"/>
          <w:sz w:val="24"/>
          <w:szCs w:val="24"/>
        </w:rPr>
        <w:fldChar w:fldCharType="separate"/>
      </w:r>
      <w:r w:rsidRPr="003E548C">
        <w:rPr>
          <w:rFonts w:ascii="Times New Roman" w:eastAsia="Times New Roman" w:hAnsi="Times New Roman"/>
          <w:sz w:val="24"/>
          <w:szCs w:val="24"/>
        </w:rPr>
        <w:t xml:space="preserve">Abdullah, </w:t>
      </w:r>
      <w:proofErr w:type="spellStart"/>
      <w:r w:rsidRPr="003E548C">
        <w:rPr>
          <w:rFonts w:ascii="Times New Roman" w:eastAsia="Times New Roman" w:hAnsi="Times New Roman"/>
          <w:sz w:val="24"/>
          <w:szCs w:val="24"/>
        </w:rPr>
        <w:t>S.S.S.</w:t>
      </w:r>
      <w:r w:rsidRPr="003E548C">
        <w:rPr>
          <w:rFonts w:ascii="Times New Roman" w:eastAsia="Times New Roman" w:hAnsi="Times New Roman"/>
          <w:sz w:val="24"/>
          <w:szCs w:val="24"/>
        </w:rPr>
        <w:fldChar w:fldCharType="end"/>
      </w:r>
      <w:hyperlink r:id="rId6" w:history="1">
        <w:r w:rsidRPr="003E548C">
          <w:rPr>
            <w:rFonts w:ascii="Times New Roman" w:eastAsia="Times New Roman" w:hAnsi="Times New Roman"/>
            <w:sz w:val="24"/>
            <w:szCs w:val="24"/>
            <w:vertAlign w:val="superscript"/>
          </w:rPr>
          <w:t>a</w:t>
        </w:r>
      </w:hyperlink>
      <w:hyperlink r:id="rId7" w:history="1">
        <w:r w:rsidRPr="003E548C">
          <w:rPr>
            <w:rFonts w:ascii="Times New Roman" w:eastAsia="Times New Roman" w:hAnsi="Times New Roman"/>
            <w:sz w:val="24"/>
            <w:szCs w:val="24"/>
            <w:vertAlign w:val="superscript"/>
          </w:rPr>
          <w:t>b</w:t>
        </w:r>
        <w:proofErr w:type="spellEnd"/>
      </w:hyperlink>
      <w:r w:rsidRPr="003E548C">
        <w:rPr>
          <w:rFonts w:ascii="Times New Roman" w:eastAsia="Times New Roman" w:hAnsi="Times New Roman"/>
          <w:sz w:val="24"/>
          <w:szCs w:val="24"/>
        </w:rPr>
        <w:t xml:space="preserve">,  </w:t>
      </w:r>
      <w:hyperlink r:id="rId8" w:tooltip="Show Author Details" w:history="1">
        <w:proofErr w:type="spellStart"/>
        <w:r w:rsidRPr="003E548C">
          <w:rPr>
            <w:rFonts w:ascii="Times New Roman" w:eastAsia="Times New Roman" w:hAnsi="Times New Roman"/>
            <w:sz w:val="24"/>
            <w:szCs w:val="24"/>
          </w:rPr>
          <w:t>Shirai</w:t>
        </w:r>
        <w:proofErr w:type="spellEnd"/>
        <w:r w:rsidRPr="003E548C">
          <w:rPr>
            <w:rFonts w:ascii="Times New Roman" w:eastAsia="Times New Roman" w:hAnsi="Times New Roman"/>
            <w:sz w:val="24"/>
            <w:szCs w:val="24"/>
          </w:rPr>
          <w:t xml:space="preserve">, </w:t>
        </w:r>
        <w:proofErr w:type="spellStart"/>
        <w:r w:rsidRPr="003E548C">
          <w:rPr>
            <w:rFonts w:ascii="Times New Roman" w:eastAsia="Times New Roman" w:hAnsi="Times New Roman"/>
            <w:sz w:val="24"/>
            <w:szCs w:val="24"/>
          </w:rPr>
          <w:t>Y.</w:t>
        </w:r>
      </w:hyperlink>
      <w:hyperlink r:id="rId9" w:history="1">
        <w:r w:rsidRPr="003E548C">
          <w:rPr>
            <w:rFonts w:ascii="Times New Roman" w:eastAsia="Times New Roman" w:hAnsi="Times New Roman"/>
            <w:sz w:val="24"/>
            <w:szCs w:val="24"/>
            <w:vertAlign w:val="superscript"/>
          </w:rPr>
          <w:t>a</w:t>
        </w:r>
        <w:proofErr w:type="spellEnd"/>
      </w:hyperlink>
      <w:r w:rsidRPr="003E548C">
        <w:rPr>
          <w:rFonts w:ascii="Times New Roman" w:eastAsia="Times New Roman" w:hAnsi="Times New Roman"/>
          <w:sz w:val="24"/>
          <w:szCs w:val="24"/>
        </w:rPr>
        <w:t xml:space="preserve">,  </w:t>
      </w:r>
      <w:hyperlink r:id="rId10" w:tooltip="Show Author Details" w:history="1">
        <w:proofErr w:type="spellStart"/>
        <w:r w:rsidRPr="003E548C">
          <w:rPr>
            <w:rFonts w:ascii="Times New Roman" w:eastAsia="Times New Roman" w:hAnsi="Times New Roman"/>
            <w:sz w:val="24"/>
            <w:szCs w:val="24"/>
          </w:rPr>
          <w:t>Bahrin</w:t>
        </w:r>
        <w:proofErr w:type="spellEnd"/>
        <w:r w:rsidRPr="003E548C">
          <w:rPr>
            <w:rFonts w:ascii="Times New Roman" w:eastAsia="Times New Roman" w:hAnsi="Times New Roman"/>
            <w:sz w:val="24"/>
            <w:szCs w:val="24"/>
          </w:rPr>
          <w:t xml:space="preserve">, </w:t>
        </w:r>
        <w:proofErr w:type="spellStart"/>
        <w:r w:rsidRPr="003E548C">
          <w:rPr>
            <w:rFonts w:ascii="Times New Roman" w:eastAsia="Times New Roman" w:hAnsi="Times New Roman"/>
            <w:sz w:val="24"/>
            <w:szCs w:val="24"/>
          </w:rPr>
          <w:t>E.K.</w:t>
        </w:r>
      </w:hyperlink>
      <w:hyperlink r:id="rId11" w:history="1">
        <w:r w:rsidRPr="003E548C">
          <w:rPr>
            <w:rFonts w:ascii="Times New Roman" w:eastAsia="Times New Roman" w:hAnsi="Times New Roman"/>
            <w:sz w:val="24"/>
            <w:szCs w:val="24"/>
            <w:vertAlign w:val="superscript"/>
          </w:rPr>
          <w:t>c</w:t>
        </w:r>
        <w:proofErr w:type="spellEnd"/>
      </w:hyperlink>
      <w:r w:rsidRPr="003E548C">
        <w:rPr>
          <w:rFonts w:ascii="Times New Roman" w:eastAsia="Times New Roman" w:hAnsi="Times New Roman"/>
          <w:sz w:val="24"/>
          <w:szCs w:val="24"/>
        </w:rPr>
        <w:t xml:space="preserve">,  </w:t>
      </w:r>
      <w:hyperlink r:id="rId12" w:tooltip="Show Author Details" w:history="1">
        <w:r w:rsidRPr="003E548C">
          <w:rPr>
            <w:rFonts w:ascii="Times New Roman" w:eastAsia="Times New Roman" w:hAnsi="Times New Roman"/>
            <w:sz w:val="24"/>
            <w:szCs w:val="24"/>
          </w:rPr>
          <w:t>Hassan, M.A.</w:t>
        </w:r>
      </w:hyperlink>
      <w:hyperlink r:id="rId13" w:history="1">
        <w:r w:rsidRPr="003E548C">
          <w:rPr>
            <w:rFonts w:ascii="Times New Roman" w:eastAsia="Times New Roman" w:hAnsi="Times New Roman"/>
            <w:sz w:val="24"/>
            <w:szCs w:val="24"/>
            <w:vertAlign w:val="superscript"/>
          </w:rPr>
          <w:t>c</w:t>
        </w:r>
      </w:hyperlink>
      <w:hyperlink r:id="rId14" w:history="1">
        <w:r w:rsidRPr="003E548C">
          <w:rPr>
            <w:rFonts w:ascii="Times New Roman" w:eastAsia="Times New Roman" w:hAnsi="Times New Roman"/>
            <w:sz w:val="24"/>
            <w:szCs w:val="24"/>
            <w:vertAlign w:val="superscript"/>
          </w:rPr>
          <w:t>d</w:t>
        </w:r>
      </w:hyperlink>
      <w:hyperlink r:id="rId15" w:tooltip="Email to this author" w:history="1">
        <w:r w:rsidRPr="003E548C">
          <w:rPr>
            <w:rFonts w:ascii="Times New Roman" w:eastAsia="Times New Roman" w:hAnsi="Times New Roman"/>
            <w:sz w:val="24"/>
            <w:szCs w:val="24"/>
          </w:rPr>
          <w:t> </w:t>
        </w:r>
      </w:hyperlink>
    </w:p>
    <w:p w:rsidR="003E548C" w:rsidRDefault="003E548C" w:rsidP="003E548C">
      <w:bookmarkStart w:id="0" w:name="corrAuthorTitle"/>
    </w:p>
    <w:bookmarkEnd w:id="0"/>
    <w:p w:rsidR="003E548C" w:rsidRPr="003E548C" w:rsidRDefault="003E548C" w:rsidP="003E548C">
      <w:pPr>
        <w:pStyle w:val="Heading2"/>
        <w:rPr>
          <w:rFonts w:ascii="Times New Roman" w:hAnsi="Times New Roman" w:cs="Times New Roman"/>
          <w:color w:val="auto"/>
          <w:sz w:val="24"/>
          <w:szCs w:val="24"/>
        </w:rPr>
      </w:pPr>
      <w:r w:rsidRPr="003E548C">
        <w:rPr>
          <w:rFonts w:ascii="Times New Roman" w:hAnsi="Times New Roman" w:cs="Times New Roman"/>
          <w:color w:val="auto"/>
          <w:sz w:val="24"/>
          <w:szCs w:val="24"/>
        </w:rPr>
        <w:t>Abstract</w:t>
      </w:r>
    </w:p>
    <w:p w:rsidR="003E548C" w:rsidRDefault="003E548C" w:rsidP="008812F8">
      <w:pPr>
        <w:pStyle w:val="marginb3"/>
        <w:jc w:val="both"/>
      </w:pPr>
      <w:r w:rsidRPr="003E548C">
        <w:rPr>
          <w:rStyle w:val="scopustermhighlight"/>
        </w:rPr>
        <w:t>Oil</w:t>
      </w:r>
      <w:r w:rsidRPr="003E548C">
        <w:t xml:space="preserve"> </w:t>
      </w:r>
      <w:r w:rsidRPr="003E548C">
        <w:rPr>
          <w:rStyle w:val="scopustermhighlight"/>
        </w:rPr>
        <w:t>palm</w:t>
      </w:r>
      <w:r w:rsidRPr="003E548C">
        <w:t xml:space="preserve"> </w:t>
      </w:r>
      <w:r w:rsidRPr="003E548C">
        <w:rPr>
          <w:rStyle w:val="scopustermhighlight"/>
        </w:rPr>
        <w:t>frond</w:t>
      </w:r>
      <w:r w:rsidRPr="003E548C">
        <w:t xml:space="preserve"> (OPF) is the largest biomass source in the </w:t>
      </w:r>
      <w:r w:rsidRPr="003E548C">
        <w:rPr>
          <w:rStyle w:val="scopustermhighlight"/>
        </w:rPr>
        <w:t>palm</w:t>
      </w:r>
      <w:r w:rsidRPr="003E548C">
        <w:t xml:space="preserve"> </w:t>
      </w:r>
      <w:r w:rsidRPr="003E548C">
        <w:rPr>
          <w:rStyle w:val="scopustermhighlight"/>
        </w:rPr>
        <w:t>oil</w:t>
      </w:r>
      <w:r w:rsidRPr="003E548C">
        <w:t xml:space="preserve"> industry. </w:t>
      </w:r>
      <w:r w:rsidRPr="003E548C">
        <w:rPr>
          <w:rStyle w:val="scopustermhighlight"/>
        </w:rPr>
        <w:t>Fresh</w:t>
      </w:r>
      <w:r w:rsidRPr="003E548C">
        <w:t xml:space="preserve"> OPF </w:t>
      </w:r>
      <w:r w:rsidRPr="003E548C">
        <w:rPr>
          <w:rStyle w:val="scopustermhighlight"/>
        </w:rPr>
        <w:t>juice</w:t>
      </w:r>
      <w:r w:rsidRPr="003E548C">
        <w:t xml:space="preserve"> can be readily obtained by just pressing the </w:t>
      </w:r>
      <w:r w:rsidRPr="003E548C">
        <w:rPr>
          <w:rStyle w:val="scopustermhighlight"/>
        </w:rPr>
        <w:t>fresh</w:t>
      </w:r>
      <w:r w:rsidRPr="003E548C">
        <w:t xml:space="preserve"> OPF, similar to sugarcane </w:t>
      </w:r>
      <w:r w:rsidRPr="003E548C">
        <w:rPr>
          <w:rStyle w:val="scopustermhighlight"/>
        </w:rPr>
        <w:t>juice</w:t>
      </w:r>
      <w:r w:rsidRPr="003E548C">
        <w:t xml:space="preserve">. OPF </w:t>
      </w:r>
      <w:r w:rsidRPr="003E548C">
        <w:rPr>
          <w:rStyle w:val="scopustermhighlight"/>
        </w:rPr>
        <w:t>juice</w:t>
      </w:r>
      <w:r w:rsidRPr="003E548C">
        <w:t xml:space="preserve"> contains sugars and other nutrients such </w:t>
      </w:r>
      <w:r w:rsidRPr="003E548C">
        <w:rPr>
          <w:rStyle w:val="scopustermhighlight"/>
        </w:rPr>
        <w:t>as</w:t>
      </w:r>
      <w:r w:rsidRPr="003E548C">
        <w:t xml:space="preserve"> nitrogen, magnesium, calcium, zinc, phosphorus and </w:t>
      </w:r>
      <w:proofErr w:type="spellStart"/>
      <w:r w:rsidRPr="003E548C">
        <w:t>sulphur</w:t>
      </w:r>
      <w:proofErr w:type="spellEnd"/>
      <w:r w:rsidRPr="003E548C">
        <w:t xml:space="preserve">, making it </w:t>
      </w:r>
      <w:r w:rsidRPr="003E548C">
        <w:rPr>
          <w:rStyle w:val="scopustermhighlight"/>
        </w:rPr>
        <w:t>a</w:t>
      </w:r>
      <w:r w:rsidRPr="003E548C">
        <w:t xml:space="preserve"> potential </w:t>
      </w:r>
      <w:r w:rsidRPr="003E548C">
        <w:rPr>
          <w:rStyle w:val="scopustermhighlight"/>
        </w:rPr>
        <w:t>medium</w:t>
      </w:r>
      <w:r w:rsidRPr="003E548C">
        <w:t xml:space="preserve"> for </w:t>
      </w:r>
      <w:proofErr w:type="spellStart"/>
      <w:r w:rsidRPr="003E548C">
        <w:rPr>
          <w:rStyle w:val="scopustermhighlight"/>
        </w:rPr>
        <w:t>bioethanol</w:t>
      </w:r>
      <w:proofErr w:type="spellEnd"/>
      <w:r w:rsidRPr="003E548C">
        <w:t xml:space="preserve"> fermentation. In this study, the potential of </w:t>
      </w:r>
      <w:r w:rsidRPr="003E548C">
        <w:rPr>
          <w:rStyle w:val="scopustermhighlight"/>
        </w:rPr>
        <w:t>fresh</w:t>
      </w:r>
      <w:r w:rsidRPr="003E548C">
        <w:t xml:space="preserve"> OPF </w:t>
      </w:r>
      <w:r w:rsidRPr="003E548C">
        <w:rPr>
          <w:rStyle w:val="scopustermhighlight"/>
        </w:rPr>
        <w:t>juice</w:t>
      </w:r>
      <w:r w:rsidRPr="003E548C">
        <w:t xml:space="preserve"> </w:t>
      </w:r>
      <w:r w:rsidRPr="003E548C">
        <w:rPr>
          <w:rStyle w:val="scopustermhighlight"/>
        </w:rPr>
        <w:t>as</w:t>
      </w:r>
      <w:r w:rsidRPr="003E548C">
        <w:t xml:space="preserve"> </w:t>
      </w:r>
      <w:r w:rsidRPr="003E548C">
        <w:rPr>
          <w:rStyle w:val="scopustermhighlight"/>
        </w:rPr>
        <w:t>a</w:t>
      </w:r>
      <w:r w:rsidRPr="003E548C">
        <w:t xml:space="preserve"> </w:t>
      </w:r>
      <w:r w:rsidRPr="003E548C">
        <w:rPr>
          <w:rStyle w:val="scopustermhighlight"/>
        </w:rPr>
        <w:t>complete</w:t>
      </w:r>
      <w:r w:rsidRPr="003E548C">
        <w:t xml:space="preserve"> </w:t>
      </w:r>
      <w:r w:rsidRPr="003E548C">
        <w:rPr>
          <w:rStyle w:val="scopustermhighlight"/>
        </w:rPr>
        <w:t>non-food</w:t>
      </w:r>
      <w:r w:rsidRPr="003E548C">
        <w:t xml:space="preserve"> </w:t>
      </w:r>
      <w:r w:rsidRPr="003E548C">
        <w:rPr>
          <w:rStyle w:val="scopustermhighlight"/>
        </w:rPr>
        <w:t>medium</w:t>
      </w:r>
      <w:r w:rsidRPr="003E548C">
        <w:t xml:space="preserve"> for </w:t>
      </w:r>
      <w:r w:rsidRPr="003E548C">
        <w:rPr>
          <w:rStyle w:val="scopustermhighlight"/>
        </w:rPr>
        <w:t>direct</w:t>
      </w:r>
      <w:r w:rsidRPr="003E548C">
        <w:t xml:space="preserve"> </w:t>
      </w:r>
      <w:proofErr w:type="spellStart"/>
      <w:r w:rsidRPr="003E548C">
        <w:rPr>
          <w:rStyle w:val="scopustermhighlight"/>
        </w:rPr>
        <w:t>bioethanol</w:t>
      </w:r>
      <w:proofErr w:type="spellEnd"/>
      <w:r w:rsidRPr="003E548C">
        <w:t xml:space="preserve"> </w:t>
      </w:r>
      <w:r w:rsidRPr="003E548C">
        <w:rPr>
          <w:rStyle w:val="scopustermhighlight"/>
        </w:rPr>
        <w:t>production</w:t>
      </w:r>
      <w:r w:rsidRPr="003E548C">
        <w:t xml:space="preserve"> was evaluated. </w:t>
      </w:r>
      <w:proofErr w:type="gramStart"/>
      <w:r w:rsidRPr="003E548C">
        <w:rPr>
          <w:rStyle w:val="scopustermhighlight"/>
        </w:rPr>
        <w:t>A</w:t>
      </w:r>
      <w:r w:rsidRPr="003E548C">
        <w:t xml:space="preserve"> promising yield of 0.38.</w:t>
      </w:r>
      <w:proofErr w:type="gramEnd"/>
      <w:r w:rsidRPr="003E548C">
        <w:t xml:space="preserve"> </w:t>
      </w:r>
      <w:proofErr w:type="gramStart"/>
      <w:r w:rsidRPr="003E548C">
        <w:t>g</w:t>
      </w:r>
      <w:proofErr w:type="gramEnd"/>
      <w:r w:rsidRPr="003E548C">
        <w:t xml:space="preserve"> </w:t>
      </w:r>
      <w:proofErr w:type="spellStart"/>
      <w:r w:rsidRPr="003E548C">
        <w:rPr>
          <w:rStyle w:val="scopustermhighlight"/>
        </w:rPr>
        <w:t>bioethanol</w:t>
      </w:r>
      <w:proofErr w:type="spellEnd"/>
      <w:r w:rsidRPr="003E548C">
        <w:t xml:space="preserve"> per g sugars consumed was obtained after 24. </w:t>
      </w:r>
      <w:proofErr w:type="gramStart"/>
      <w:r w:rsidRPr="003E548C">
        <w:t>h</w:t>
      </w:r>
      <w:proofErr w:type="gramEnd"/>
      <w:r w:rsidRPr="003E548C">
        <w:t xml:space="preserve"> of fermentation of </w:t>
      </w:r>
      <w:r w:rsidRPr="003E548C">
        <w:rPr>
          <w:rStyle w:val="scopustermhighlight"/>
        </w:rPr>
        <w:t>fresh</w:t>
      </w:r>
      <w:r w:rsidRPr="003E548C">
        <w:t xml:space="preserve"> OPF </w:t>
      </w:r>
      <w:r w:rsidRPr="003E548C">
        <w:rPr>
          <w:rStyle w:val="scopustermhighlight"/>
        </w:rPr>
        <w:t>juice</w:t>
      </w:r>
      <w:r w:rsidRPr="003E548C">
        <w:t xml:space="preserve"> without nutrient supplementation and without pH correction, which is comparable to synthetic </w:t>
      </w:r>
      <w:r w:rsidRPr="003E548C">
        <w:rPr>
          <w:rStyle w:val="scopustermhighlight"/>
        </w:rPr>
        <w:t>medium</w:t>
      </w:r>
      <w:r w:rsidRPr="003E548C">
        <w:t xml:space="preserve"> at 0.40. </w:t>
      </w:r>
      <w:proofErr w:type="gramStart"/>
      <w:r w:rsidRPr="003E548C">
        <w:t>g/g</w:t>
      </w:r>
      <w:proofErr w:type="gramEnd"/>
      <w:r w:rsidRPr="003E548C">
        <w:t xml:space="preserve">. This value is also comparable to the 0.4. </w:t>
      </w:r>
      <w:proofErr w:type="gramStart"/>
      <w:r w:rsidRPr="003E548C">
        <w:t>g/g</w:t>
      </w:r>
      <w:proofErr w:type="gramEnd"/>
      <w:r w:rsidRPr="003E548C">
        <w:t xml:space="preserve"> yield obtained from sugarcane </w:t>
      </w:r>
      <w:r w:rsidRPr="003E548C">
        <w:rPr>
          <w:rStyle w:val="scopustermhighlight"/>
        </w:rPr>
        <w:t>juice</w:t>
      </w:r>
      <w:r w:rsidRPr="003E548C">
        <w:t xml:space="preserve"> in the Brazilian </w:t>
      </w:r>
      <w:proofErr w:type="spellStart"/>
      <w:r w:rsidRPr="003E548C">
        <w:rPr>
          <w:rStyle w:val="scopustermhighlight"/>
        </w:rPr>
        <w:t>bioethanol</w:t>
      </w:r>
      <w:proofErr w:type="spellEnd"/>
      <w:r w:rsidRPr="003E548C">
        <w:t xml:space="preserve"> industry. Therefore, this study provides an opportunity for the use of </w:t>
      </w:r>
      <w:r w:rsidRPr="003E548C">
        <w:rPr>
          <w:rStyle w:val="scopustermhighlight"/>
        </w:rPr>
        <w:t>fresh</w:t>
      </w:r>
      <w:r w:rsidRPr="003E548C">
        <w:t xml:space="preserve"> OPF </w:t>
      </w:r>
      <w:r w:rsidRPr="003E548C">
        <w:rPr>
          <w:rStyle w:val="scopustermhighlight"/>
        </w:rPr>
        <w:t>juice</w:t>
      </w:r>
      <w:r w:rsidRPr="003E548C">
        <w:t xml:space="preserve"> </w:t>
      </w:r>
      <w:r w:rsidRPr="003E548C">
        <w:rPr>
          <w:rStyle w:val="scopustermhighlight"/>
        </w:rPr>
        <w:t>as</w:t>
      </w:r>
      <w:r w:rsidRPr="003E548C">
        <w:t xml:space="preserve"> </w:t>
      </w:r>
      <w:r w:rsidRPr="003E548C">
        <w:rPr>
          <w:rStyle w:val="scopustermhighlight"/>
        </w:rPr>
        <w:t>a</w:t>
      </w:r>
      <w:r w:rsidRPr="003E548C">
        <w:t xml:space="preserve"> new </w:t>
      </w:r>
      <w:r w:rsidRPr="003E548C">
        <w:rPr>
          <w:rStyle w:val="scopustermhighlight"/>
        </w:rPr>
        <w:t>renewable</w:t>
      </w:r>
      <w:r w:rsidRPr="003E548C">
        <w:t xml:space="preserve">, </w:t>
      </w:r>
      <w:r w:rsidRPr="003E548C">
        <w:rPr>
          <w:rStyle w:val="scopustermhighlight"/>
        </w:rPr>
        <w:t>non-food</w:t>
      </w:r>
      <w:r w:rsidRPr="003E548C">
        <w:t xml:space="preserve"> and </w:t>
      </w:r>
      <w:r w:rsidRPr="003E548C">
        <w:rPr>
          <w:rStyle w:val="scopustermhighlight"/>
        </w:rPr>
        <w:t>non</w:t>
      </w:r>
      <w:r w:rsidRPr="003E548C">
        <w:t>-</w:t>
      </w:r>
      <w:r w:rsidRPr="003E548C">
        <w:rPr>
          <w:rStyle w:val="scopustermhighlight"/>
        </w:rPr>
        <w:t>cellulosic</w:t>
      </w:r>
      <w:r w:rsidRPr="003E548C">
        <w:t xml:space="preserve"> feedstock for the </w:t>
      </w:r>
      <w:proofErr w:type="spellStart"/>
      <w:r w:rsidRPr="003E548C">
        <w:rPr>
          <w:rStyle w:val="scopustermhighlight"/>
        </w:rPr>
        <w:t>bioethanol</w:t>
      </w:r>
      <w:proofErr w:type="spellEnd"/>
      <w:r w:rsidRPr="003E548C">
        <w:t xml:space="preserve"> industry. © 2014 Elsevier B.V</w:t>
      </w:r>
      <w:r>
        <w:t>.</w:t>
      </w:r>
    </w:p>
    <w:p w:rsidR="003E548C" w:rsidRPr="003E548C" w:rsidRDefault="003E548C" w:rsidP="003E548C">
      <w:pPr>
        <w:pStyle w:val="Heading2"/>
        <w:rPr>
          <w:rFonts w:ascii="Times New Roman" w:hAnsi="Times New Roman" w:cs="Times New Roman"/>
          <w:color w:val="auto"/>
          <w:sz w:val="24"/>
          <w:szCs w:val="24"/>
        </w:rPr>
      </w:pPr>
      <w:r w:rsidRPr="003E548C">
        <w:rPr>
          <w:rFonts w:ascii="Times New Roman" w:hAnsi="Times New Roman" w:cs="Times New Roman"/>
          <w:color w:val="auto"/>
          <w:sz w:val="24"/>
          <w:szCs w:val="24"/>
        </w:rPr>
        <w:t>Author keywords</w:t>
      </w:r>
    </w:p>
    <w:p w:rsidR="003E548C" w:rsidRPr="003E548C" w:rsidRDefault="003E548C" w:rsidP="003E548C">
      <w:pPr>
        <w:pStyle w:val="authkeywrddes"/>
      </w:pPr>
      <w:proofErr w:type="spellStart"/>
      <w:r w:rsidRPr="003E548C">
        <w:rPr>
          <w:rStyle w:val="scopustermhighlight"/>
        </w:rPr>
        <w:t>Bioethanol</w:t>
      </w:r>
      <w:proofErr w:type="spellEnd"/>
      <w:r w:rsidRPr="003E548C">
        <w:t xml:space="preserve">; </w:t>
      </w:r>
      <w:r w:rsidRPr="003E548C">
        <w:rPr>
          <w:rStyle w:val="scopustermhighlight"/>
        </w:rPr>
        <w:t>Non-food</w:t>
      </w:r>
      <w:r w:rsidRPr="003E548C">
        <w:t xml:space="preserve"> fermentation </w:t>
      </w:r>
      <w:r w:rsidRPr="003E548C">
        <w:rPr>
          <w:rStyle w:val="scopustermhighlight"/>
        </w:rPr>
        <w:t>medium</w:t>
      </w:r>
      <w:r w:rsidRPr="003E548C">
        <w:t xml:space="preserve">; </w:t>
      </w:r>
      <w:r w:rsidRPr="003E548C">
        <w:rPr>
          <w:rStyle w:val="scopustermhighlight"/>
        </w:rPr>
        <w:t>Oil</w:t>
      </w:r>
      <w:r w:rsidRPr="003E548C">
        <w:t xml:space="preserve"> </w:t>
      </w:r>
      <w:r w:rsidRPr="003E548C">
        <w:rPr>
          <w:rStyle w:val="scopustermhighlight"/>
        </w:rPr>
        <w:t>palm</w:t>
      </w:r>
      <w:r w:rsidRPr="003E548C">
        <w:t xml:space="preserve"> </w:t>
      </w:r>
      <w:r w:rsidRPr="003E548C">
        <w:rPr>
          <w:rStyle w:val="scopustermhighlight"/>
        </w:rPr>
        <w:t>frond</w:t>
      </w:r>
      <w:r w:rsidRPr="003E548C">
        <w:t xml:space="preserve"> </w:t>
      </w:r>
      <w:r w:rsidRPr="003E548C">
        <w:rPr>
          <w:rStyle w:val="scopustermhighlight"/>
        </w:rPr>
        <w:t>juice</w:t>
      </w:r>
      <w:r w:rsidRPr="003E548C">
        <w:t xml:space="preserve">; </w:t>
      </w:r>
      <w:r w:rsidRPr="003E548C">
        <w:rPr>
          <w:rStyle w:val="scopustermhighlight"/>
        </w:rPr>
        <w:t>Renewable</w:t>
      </w:r>
      <w:r w:rsidRPr="003E548C">
        <w:t xml:space="preserve"> feedstock</w:t>
      </w:r>
    </w:p>
    <w:p w:rsidR="00DC5F55" w:rsidRPr="003E548C" w:rsidRDefault="003E548C" w:rsidP="003E548C">
      <w:pPr>
        <w:rPr>
          <w:rFonts w:ascii="Times New Roman" w:hAnsi="Times New Roman"/>
          <w:sz w:val="24"/>
          <w:szCs w:val="24"/>
        </w:rPr>
      </w:pPr>
      <w:r w:rsidRPr="003E548C">
        <w:rPr>
          <w:rStyle w:val="Strong"/>
          <w:rFonts w:ascii="Times New Roman" w:hAnsi="Times New Roman"/>
          <w:sz w:val="24"/>
          <w:szCs w:val="24"/>
        </w:rPr>
        <w:t xml:space="preserve">DOI: </w:t>
      </w:r>
      <w:r w:rsidRPr="003E548C">
        <w:rPr>
          <w:rStyle w:val="paddingr15"/>
          <w:rFonts w:ascii="Times New Roman" w:hAnsi="Times New Roman"/>
          <w:sz w:val="24"/>
          <w:szCs w:val="24"/>
        </w:rPr>
        <w:t>10.1016/j.indcrop.2014.10.006</w:t>
      </w:r>
    </w:p>
    <w:sectPr w:rsidR="00DC5F55" w:rsidRPr="003E548C" w:rsidSect="00054B6C">
      <w:pgSz w:w="12240" w:h="15840"/>
      <w:pgMar w:top="1620" w:right="1440" w:bottom="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3964" w:rsidRDefault="00223964" w:rsidP="005E404A">
      <w:pPr>
        <w:spacing w:after="0" w:line="240" w:lineRule="auto"/>
      </w:pPr>
      <w:r>
        <w:separator/>
      </w:r>
    </w:p>
  </w:endnote>
  <w:endnote w:type="continuationSeparator" w:id="0">
    <w:p w:rsidR="00223964" w:rsidRDefault="00223964" w:rsidP="005E40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3964" w:rsidRDefault="00223964" w:rsidP="005E404A">
      <w:pPr>
        <w:spacing w:after="0" w:line="240" w:lineRule="auto"/>
      </w:pPr>
      <w:r>
        <w:separator/>
      </w:r>
    </w:p>
  </w:footnote>
  <w:footnote w:type="continuationSeparator" w:id="0">
    <w:p w:rsidR="00223964" w:rsidRDefault="00223964" w:rsidP="005E404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27E59"/>
    <w:rsid w:val="0000495B"/>
    <w:rsid w:val="000075EF"/>
    <w:rsid w:val="000151D6"/>
    <w:rsid w:val="000171DF"/>
    <w:rsid w:val="00034D03"/>
    <w:rsid w:val="00050CF0"/>
    <w:rsid w:val="00051C5E"/>
    <w:rsid w:val="00054B6C"/>
    <w:rsid w:val="0006534E"/>
    <w:rsid w:val="00066C68"/>
    <w:rsid w:val="00072444"/>
    <w:rsid w:val="000765EA"/>
    <w:rsid w:val="00076F9B"/>
    <w:rsid w:val="000962C0"/>
    <w:rsid w:val="000E6F90"/>
    <w:rsid w:val="000F17A5"/>
    <w:rsid w:val="000F53A8"/>
    <w:rsid w:val="000F76F6"/>
    <w:rsid w:val="0010057F"/>
    <w:rsid w:val="001176CE"/>
    <w:rsid w:val="00127E59"/>
    <w:rsid w:val="0013240F"/>
    <w:rsid w:val="001404CD"/>
    <w:rsid w:val="00150E57"/>
    <w:rsid w:val="00151FA5"/>
    <w:rsid w:val="0015763E"/>
    <w:rsid w:val="00163CD7"/>
    <w:rsid w:val="00163D48"/>
    <w:rsid w:val="001842DD"/>
    <w:rsid w:val="001852AA"/>
    <w:rsid w:val="00185C64"/>
    <w:rsid w:val="00197DBF"/>
    <w:rsid w:val="001B603C"/>
    <w:rsid w:val="00223725"/>
    <w:rsid w:val="00223964"/>
    <w:rsid w:val="00224FC9"/>
    <w:rsid w:val="002262EE"/>
    <w:rsid w:val="00226882"/>
    <w:rsid w:val="00255B92"/>
    <w:rsid w:val="00265124"/>
    <w:rsid w:val="002724BA"/>
    <w:rsid w:val="002834B2"/>
    <w:rsid w:val="00296FB8"/>
    <w:rsid w:val="00297C9F"/>
    <w:rsid w:val="002A6670"/>
    <w:rsid w:val="002B6137"/>
    <w:rsid w:val="002B71A8"/>
    <w:rsid w:val="002C060E"/>
    <w:rsid w:val="002C4366"/>
    <w:rsid w:val="002D1395"/>
    <w:rsid w:val="002D41CD"/>
    <w:rsid w:val="002E44FF"/>
    <w:rsid w:val="002E63B8"/>
    <w:rsid w:val="002E6523"/>
    <w:rsid w:val="00311212"/>
    <w:rsid w:val="003132EF"/>
    <w:rsid w:val="00315BFB"/>
    <w:rsid w:val="00333BFB"/>
    <w:rsid w:val="00337151"/>
    <w:rsid w:val="00344405"/>
    <w:rsid w:val="003466CF"/>
    <w:rsid w:val="00353B6F"/>
    <w:rsid w:val="00357056"/>
    <w:rsid w:val="00393C50"/>
    <w:rsid w:val="003B6C88"/>
    <w:rsid w:val="003C38CE"/>
    <w:rsid w:val="003E548C"/>
    <w:rsid w:val="00407C28"/>
    <w:rsid w:val="00413747"/>
    <w:rsid w:val="00415C1E"/>
    <w:rsid w:val="00433F12"/>
    <w:rsid w:val="0046206B"/>
    <w:rsid w:val="00467FCE"/>
    <w:rsid w:val="00471B76"/>
    <w:rsid w:val="00482BDB"/>
    <w:rsid w:val="00482F10"/>
    <w:rsid w:val="00495046"/>
    <w:rsid w:val="004A6729"/>
    <w:rsid w:val="004B4EF8"/>
    <w:rsid w:val="004B55D3"/>
    <w:rsid w:val="004C219C"/>
    <w:rsid w:val="004C52D9"/>
    <w:rsid w:val="004E3155"/>
    <w:rsid w:val="004E4C55"/>
    <w:rsid w:val="004E7FF0"/>
    <w:rsid w:val="004F3E52"/>
    <w:rsid w:val="00502F88"/>
    <w:rsid w:val="00504DE8"/>
    <w:rsid w:val="005067E4"/>
    <w:rsid w:val="00511213"/>
    <w:rsid w:val="00526B8F"/>
    <w:rsid w:val="0053164C"/>
    <w:rsid w:val="00541ECA"/>
    <w:rsid w:val="00543419"/>
    <w:rsid w:val="0054502D"/>
    <w:rsid w:val="00553821"/>
    <w:rsid w:val="00556BC1"/>
    <w:rsid w:val="00560E05"/>
    <w:rsid w:val="00564A93"/>
    <w:rsid w:val="00573AE4"/>
    <w:rsid w:val="0057405D"/>
    <w:rsid w:val="00576111"/>
    <w:rsid w:val="005964C8"/>
    <w:rsid w:val="005A0180"/>
    <w:rsid w:val="005B3783"/>
    <w:rsid w:val="005B5415"/>
    <w:rsid w:val="005C0A19"/>
    <w:rsid w:val="005C73B2"/>
    <w:rsid w:val="005C7815"/>
    <w:rsid w:val="005E398A"/>
    <w:rsid w:val="005E404A"/>
    <w:rsid w:val="005E630D"/>
    <w:rsid w:val="005E7475"/>
    <w:rsid w:val="005F482A"/>
    <w:rsid w:val="006141A3"/>
    <w:rsid w:val="006256BB"/>
    <w:rsid w:val="00627E71"/>
    <w:rsid w:val="00632E6D"/>
    <w:rsid w:val="006346F9"/>
    <w:rsid w:val="00635884"/>
    <w:rsid w:val="00644B44"/>
    <w:rsid w:val="00645667"/>
    <w:rsid w:val="006461B2"/>
    <w:rsid w:val="00657B2E"/>
    <w:rsid w:val="006743F0"/>
    <w:rsid w:val="00677951"/>
    <w:rsid w:val="00680260"/>
    <w:rsid w:val="00680482"/>
    <w:rsid w:val="00684F24"/>
    <w:rsid w:val="006A3502"/>
    <w:rsid w:val="006A78AD"/>
    <w:rsid w:val="006B0466"/>
    <w:rsid w:val="006C20CB"/>
    <w:rsid w:val="006D4322"/>
    <w:rsid w:val="006E2B73"/>
    <w:rsid w:val="0070349F"/>
    <w:rsid w:val="00722257"/>
    <w:rsid w:val="00727A88"/>
    <w:rsid w:val="00736C2C"/>
    <w:rsid w:val="00743F61"/>
    <w:rsid w:val="00747062"/>
    <w:rsid w:val="00751A48"/>
    <w:rsid w:val="0075391A"/>
    <w:rsid w:val="00761EBB"/>
    <w:rsid w:val="0076704F"/>
    <w:rsid w:val="00774A15"/>
    <w:rsid w:val="007764E2"/>
    <w:rsid w:val="00785296"/>
    <w:rsid w:val="00796ACA"/>
    <w:rsid w:val="007976FD"/>
    <w:rsid w:val="007B083C"/>
    <w:rsid w:val="007B70A2"/>
    <w:rsid w:val="007B7E4E"/>
    <w:rsid w:val="007B7F3D"/>
    <w:rsid w:val="007C54C2"/>
    <w:rsid w:val="007C6D98"/>
    <w:rsid w:val="008172F9"/>
    <w:rsid w:val="00821050"/>
    <w:rsid w:val="00822B66"/>
    <w:rsid w:val="00830435"/>
    <w:rsid w:val="00833711"/>
    <w:rsid w:val="00837C5A"/>
    <w:rsid w:val="00841D5A"/>
    <w:rsid w:val="00841FAE"/>
    <w:rsid w:val="008477DA"/>
    <w:rsid w:val="00851E0B"/>
    <w:rsid w:val="0087063B"/>
    <w:rsid w:val="00872CC8"/>
    <w:rsid w:val="00873B7A"/>
    <w:rsid w:val="00874A45"/>
    <w:rsid w:val="0087613C"/>
    <w:rsid w:val="008812F8"/>
    <w:rsid w:val="008930B6"/>
    <w:rsid w:val="00896923"/>
    <w:rsid w:val="008A61C5"/>
    <w:rsid w:val="008B4A59"/>
    <w:rsid w:val="008B53F8"/>
    <w:rsid w:val="008C1080"/>
    <w:rsid w:val="008C4FEA"/>
    <w:rsid w:val="008D52D8"/>
    <w:rsid w:val="008D6375"/>
    <w:rsid w:val="008D6C75"/>
    <w:rsid w:val="008E159B"/>
    <w:rsid w:val="0090598C"/>
    <w:rsid w:val="00907F69"/>
    <w:rsid w:val="009216F8"/>
    <w:rsid w:val="009353ED"/>
    <w:rsid w:val="00944E88"/>
    <w:rsid w:val="00956AA4"/>
    <w:rsid w:val="00963093"/>
    <w:rsid w:val="0096713D"/>
    <w:rsid w:val="00971992"/>
    <w:rsid w:val="00971E61"/>
    <w:rsid w:val="009741ED"/>
    <w:rsid w:val="00984AE8"/>
    <w:rsid w:val="009869E1"/>
    <w:rsid w:val="009900B3"/>
    <w:rsid w:val="00991AB8"/>
    <w:rsid w:val="0099324F"/>
    <w:rsid w:val="00997B3D"/>
    <w:rsid w:val="009A38BE"/>
    <w:rsid w:val="009A6ECB"/>
    <w:rsid w:val="009C5CB1"/>
    <w:rsid w:val="009D2DA7"/>
    <w:rsid w:val="009D36C6"/>
    <w:rsid w:val="009E239E"/>
    <w:rsid w:val="009E6A58"/>
    <w:rsid w:val="009F6FBD"/>
    <w:rsid w:val="00A028A0"/>
    <w:rsid w:val="00A07A39"/>
    <w:rsid w:val="00A15FDD"/>
    <w:rsid w:val="00A17041"/>
    <w:rsid w:val="00A17630"/>
    <w:rsid w:val="00A30276"/>
    <w:rsid w:val="00A34A8D"/>
    <w:rsid w:val="00A45662"/>
    <w:rsid w:val="00A544BA"/>
    <w:rsid w:val="00A65CE3"/>
    <w:rsid w:val="00A67F08"/>
    <w:rsid w:val="00A76971"/>
    <w:rsid w:val="00A805F1"/>
    <w:rsid w:val="00A82703"/>
    <w:rsid w:val="00A82965"/>
    <w:rsid w:val="00A942D8"/>
    <w:rsid w:val="00AA0DF2"/>
    <w:rsid w:val="00AA5E82"/>
    <w:rsid w:val="00AA6210"/>
    <w:rsid w:val="00AB13FF"/>
    <w:rsid w:val="00AC0911"/>
    <w:rsid w:val="00AC3776"/>
    <w:rsid w:val="00AD69BA"/>
    <w:rsid w:val="00AD6EB2"/>
    <w:rsid w:val="00AE1361"/>
    <w:rsid w:val="00B176C0"/>
    <w:rsid w:val="00B20ED3"/>
    <w:rsid w:val="00B22077"/>
    <w:rsid w:val="00B50D3A"/>
    <w:rsid w:val="00B525DF"/>
    <w:rsid w:val="00B53B13"/>
    <w:rsid w:val="00B6052E"/>
    <w:rsid w:val="00B61179"/>
    <w:rsid w:val="00B63F17"/>
    <w:rsid w:val="00B65FD8"/>
    <w:rsid w:val="00B709DD"/>
    <w:rsid w:val="00B7498F"/>
    <w:rsid w:val="00BA0870"/>
    <w:rsid w:val="00BB1519"/>
    <w:rsid w:val="00BB4248"/>
    <w:rsid w:val="00BB6C0E"/>
    <w:rsid w:val="00BC1D2A"/>
    <w:rsid w:val="00BC4346"/>
    <w:rsid w:val="00BC75AE"/>
    <w:rsid w:val="00BE3393"/>
    <w:rsid w:val="00BF49A2"/>
    <w:rsid w:val="00C0738F"/>
    <w:rsid w:val="00C22BE5"/>
    <w:rsid w:val="00C22FE0"/>
    <w:rsid w:val="00C31053"/>
    <w:rsid w:val="00C354CE"/>
    <w:rsid w:val="00C35976"/>
    <w:rsid w:val="00C35F91"/>
    <w:rsid w:val="00C43C39"/>
    <w:rsid w:val="00C7519F"/>
    <w:rsid w:val="00C90C80"/>
    <w:rsid w:val="00CD0A80"/>
    <w:rsid w:val="00CD5114"/>
    <w:rsid w:val="00D00283"/>
    <w:rsid w:val="00D06EE7"/>
    <w:rsid w:val="00D10605"/>
    <w:rsid w:val="00D12C15"/>
    <w:rsid w:val="00D21E4F"/>
    <w:rsid w:val="00D342A6"/>
    <w:rsid w:val="00D40350"/>
    <w:rsid w:val="00D40A87"/>
    <w:rsid w:val="00D55F73"/>
    <w:rsid w:val="00D6167F"/>
    <w:rsid w:val="00D770C4"/>
    <w:rsid w:val="00DA0D8A"/>
    <w:rsid w:val="00DC5F55"/>
    <w:rsid w:val="00DC700B"/>
    <w:rsid w:val="00DD3F04"/>
    <w:rsid w:val="00DD4688"/>
    <w:rsid w:val="00DE5B13"/>
    <w:rsid w:val="00E07147"/>
    <w:rsid w:val="00E22C84"/>
    <w:rsid w:val="00E22D8B"/>
    <w:rsid w:val="00E270E7"/>
    <w:rsid w:val="00E37282"/>
    <w:rsid w:val="00E462A9"/>
    <w:rsid w:val="00E579C4"/>
    <w:rsid w:val="00E71721"/>
    <w:rsid w:val="00E85CC5"/>
    <w:rsid w:val="00E90030"/>
    <w:rsid w:val="00E90C8A"/>
    <w:rsid w:val="00E91422"/>
    <w:rsid w:val="00E93DE4"/>
    <w:rsid w:val="00E96DB1"/>
    <w:rsid w:val="00EA2007"/>
    <w:rsid w:val="00EA7712"/>
    <w:rsid w:val="00EB1680"/>
    <w:rsid w:val="00EC04E4"/>
    <w:rsid w:val="00EC6970"/>
    <w:rsid w:val="00EE02E4"/>
    <w:rsid w:val="00EE65AC"/>
    <w:rsid w:val="00EE7C5F"/>
    <w:rsid w:val="00F11E29"/>
    <w:rsid w:val="00F1693F"/>
    <w:rsid w:val="00F231D5"/>
    <w:rsid w:val="00F417B3"/>
    <w:rsid w:val="00F51BFF"/>
    <w:rsid w:val="00F56C71"/>
    <w:rsid w:val="00F61FA5"/>
    <w:rsid w:val="00F718B4"/>
    <w:rsid w:val="00F91834"/>
    <w:rsid w:val="00FA5EAA"/>
    <w:rsid w:val="00FB03D9"/>
    <w:rsid w:val="00FB7ECB"/>
    <w:rsid w:val="00FC7CDE"/>
    <w:rsid w:val="00FD57C4"/>
    <w:rsid w:val="00FE3A47"/>
    <w:rsid w:val="00FE3E3D"/>
    <w:rsid w:val="00FF3E1A"/>
    <w:rsid w:val="00FF42AA"/>
    <w:rsid w:val="00FF43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7E59"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link w:val="Heading1Char"/>
    <w:uiPriority w:val="9"/>
    <w:qFormat/>
    <w:rsid w:val="008477D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E548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5E404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E404A"/>
    <w:rPr>
      <w:sz w:val="22"/>
      <w:szCs w:val="22"/>
    </w:rPr>
  </w:style>
  <w:style w:type="paragraph" w:styleId="Footer">
    <w:name w:val="footer"/>
    <w:basedOn w:val="Normal"/>
    <w:link w:val="FooterChar"/>
    <w:uiPriority w:val="99"/>
    <w:semiHidden/>
    <w:unhideWhenUsed/>
    <w:rsid w:val="005E404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E404A"/>
    <w:rPr>
      <w:sz w:val="22"/>
      <w:szCs w:val="22"/>
    </w:rPr>
  </w:style>
  <w:style w:type="character" w:customStyle="1" w:styleId="Heading1Char">
    <w:name w:val="Heading 1 Char"/>
    <w:basedOn w:val="DefaultParagraphFont"/>
    <w:link w:val="Heading1"/>
    <w:uiPriority w:val="9"/>
    <w:rsid w:val="008477DA"/>
    <w:rPr>
      <w:rFonts w:ascii="Times New Roman" w:eastAsia="Times New Roman" w:hAnsi="Times New Roman"/>
      <w:b/>
      <w:bCs/>
      <w:kern w:val="36"/>
      <w:sz w:val="48"/>
      <w:szCs w:val="48"/>
    </w:rPr>
  </w:style>
  <w:style w:type="character" w:styleId="Hyperlink">
    <w:name w:val="Hyperlink"/>
    <w:basedOn w:val="DefaultParagraphFont"/>
    <w:uiPriority w:val="99"/>
    <w:semiHidden/>
    <w:unhideWhenUsed/>
    <w:rsid w:val="003E548C"/>
    <w:rPr>
      <w:color w:val="0000FF"/>
      <w:u w:val="single"/>
    </w:rPr>
  </w:style>
  <w:style w:type="character" w:customStyle="1" w:styleId="scopustermhighlight">
    <w:name w:val="scopustermhighlight"/>
    <w:basedOn w:val="DefaultParagraphFont"/>
    <w:rsid w:val="003E548C"/>
  </w:style>
  <w:style w:type="character" w:customStyle="1" w:styleId="correspondence-addressover">
    <w:name w:val="correspondence-address_over"/>
    <w:basedOn w:val="DefaultParagraphFont"/>
    <w:rsid w:val="003E548C"/>
  </w:style>
  <w:style w:type="character" w:customStyle="1" w:styleId="Heading2Char">
    <w:name w:val="Heading 2 Char"/>
    <w:basedOn w:val="DefaultParagraphFont"/>
    <w:link w:val="Heading2"/>
    <w:uiPriority w:val="9"/>
    <w:semiHidden/>
    <w:rsid w:val="003E548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marginb3">
    <w:name w:val="marginb3"/>
    <w:basedOn w:val="Normal"/>
    <w:rsid w:val="003E548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authkeywrddes">
    <w:name w:val="authkeywrddes"/>
    <w:basedOn w:val="Normal"/>
    <w:rsid w:val="003E548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paddingr15">
    <w:name w:val="paddingr15"/>
    <w:basedOn w:val="DefaultParagraphFont"/>
    <w:rsid w:val="003E548C"/>
  </w:style>
  <w:style w:type="character" w:styleId="Strong">
    <w:name w:val="Strong"/>
    <w:basedOn w:val="DefaultParagraphFont"/>
    <w:uiPriority w:val="22"/>
    <w:qFormat/>
    <w:rsid w:val="003E548C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34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83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7564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536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48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179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57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copus.com/authid/detail.uri?authorId=7202788909&amp;amp;eid=2-s2.0-84922336279" TargetMode="External"/><Relationship Id="rId13" Type="http://schemas.openxmlformats.org/officeDocument/2006/relationships/hyperlink" Target="https://www.scopus.com/record/display.uri?eid=2-s2.0-84922336279&amp;origin=resultslist&amp;sort=plf-f&amp;src=s&amp;st1=Fresh+oil+palm+frond+juice+as+a+renewable%2c+non-food%2c+non-cellulosic+and+complete+medium+for+direct+bioethanol+production&amp;st2=&amp;sid=9B46945C2E3343591E506EEDF9289410.wsnAw8kcdt7IPYLO0V48gA%3a880&amp;sot=b&amp;sdt=b&amp;sl=125&amp;s=ALL%28Fresh+oil+palm+frond+juice+as+a+renewable%2c+non-food%2c+non-cellulosic+and+complete+medium+for+direct+bioethanol+production%29&amp;relpos=6&amp;citeCnt=6&amp;searchTerm=" TargetMode="External"/><Relationship Id="rId1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hyperlink" Target="https://www.scopus.com/record/display.uri?eid=2-s2.0-84922336279&amp;origin=resultslist&amp;sort=plf-f&amp;src=s&amp;st1=Fresh+oil+palm+frond+juice+as+a+renewable%2c+non-food%2c+non-cellulosic+and+complete+medium+for+direct+bioethanol+production&amp;st2=&amp;sid=9B46945C2E3343591E506EEDF9289410.wsnAw8kcdt7IPYLO0V48gA%3a880&amp;sot=b&amp;sdt=b&amp;sl=125&amp;s=ALL%28Fresh+oil+palm+frond+juice+as+a+renewable%2c+non-food%2c+non-cellulosic+and+complete+medium+for+direct+bioethanol+production%29&amp;relpos=6&amp;citeCnt=6&amp;searchTerm=" TargetMode="External"/><Relationship Id="rId12" Type="http://schemas.openxmlformats.org/officeDocument/2006/relationships/hyperlink" Target="https://www.scopus.com/authid/detail.uri?authorId=7401623241&amp;amp;eid=2-s2.0-84922336279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www.scopus.com/record/display.uri?eid=2-s2.0-84922336279&amp;origin=resultslist&amp;sort=plf-f&amp;src=s&amp;st1=Fresh+oil+palm+frond+juice+as+a+renewable%2c+non-food%2c+non-cellulosic+and+complete+medium+for+direct+bioethanol+production&amp;st2=&amp;sid=9B46945C2E3343591E506EEDF9289410.wsnAw8kcdt7IPYLO0V48gA%3a880&amp;sot=b&amp;sdt=b&amp;sl=125&amp;s=ALL%28Fresh+oil+palm+frond+juice+as+a+renewable%2c+non-food%2c+non-cellulosic+and+complete+medium+for+direct+bioethanol+production%29&amp;relpos=6&amp;citeCnt=6&amp;searchTerm=" TargetMode="External"/><Relationship Id="rId11" Type="http://schemas.openxmlformats.org/officeDocument/2006/relationships/hyperlink" Target="https://www.scopus.com/record/display.uri?eid=2-s2.0-84922336279&amp;origin=resultslist&amp;sort=plf-f&amp;src=s&amp;st1=Fresh+oil+palm+frond+juice+as+a+renewable%2c+non-food%2c+non-cellulosic+and+complete+medium+for+direct+bioethanol+production&amp;st2=&amp;sid=9B46945C2E3343591E506EEDF9289410.wsnAw8kcdt7IPYLO0V48gA%3a880&amp;sot=b&amp;sdt=b&amp;sl=125&amp;s=ALL%28Fresh+oil+palm+frond+juice+as+a+renewable%2c+non-food%2c+non-cellulosic+and+complete+medium+for+direct+bioethanol+production%29&amp;relpos=6&amp;citeCnt=6&amp;searchTerm=" TargetMode="External"/><Relationship Id="rId5" Type="http://schemas.openxmlformats.org/officeDocument/2006/relationships/endnotes" Target="endnotes.xml"/><Relationship Id="rId15" Type="http://schemas.openxmlformats.org/officeDocument/2006/relationships/hyperlink" Target="mailto:alihas@upm.edu.my" TargetMode="External"/><Relationship Id="rId10" Type="http://schemas.openxmlformats.org/officeDocument/2006/relationships/hyperlink" Target="https://www.scopus.com/authid/detail.uri?authorId=37101129300&amp;amp;eid=2-s2.0-84922336279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www.scopus.com/record/display.uri?eid=2-s2.0-84922336279&amp;origin=resultslist&amp;sort=plf-f&amp;src=s&amp;st1=Fresh+oil+palm+frond+juice+as+a+renewable%2c+non-food%2c+non-cellulosic+and+complete+medium+for+direct+bioethanol+production&amp;st2=&amp;sid=9B46945C2E3343591E506EEDF9289410.wsnAw8kcdt7IPYLO0V48gA%3a880&amp;sot=b&amp;sdt=b&amp;sl=125&amp;s=ALL%28Fresh+oil+palm+frond+juice+as+a+renewable%2c+non-food%2c+non-cellulosic+and+complete+medium+for+direct+bioethanol+production%29&amp;relpos=6&amp;citeCnt=6&amp;searchTerm=" TargetMode="External"/><Relationship Id="rId14" Type="http://schemas.openxmlformats.org/officeDocument/2006/relationships/hyperlink" Target="https://www.scopus.com/record/display.uri?eid=2-s2.0-84922336279&amp;origin=resultslist&amp;sort=plf-f&amp;src=s&amp;st1=Fresh+oil+palm+frond+juice+as+a+renewable%2c+non-food%2c+non-cellulosic+and+complete+medium+for+direct+bioethanol+production&amp;st2=&amp;sid=9B46945C2E3343591E506EEDF9289410.wsnAw8kcdt7IPYLO0V48gA%3a880&amp;sot=b&amp;sdt=b&amp;sl=125&amp;s=ALL%28Fresh+oil+palm+frond+juice+as+a+renewable%2c+non-food%2c+non-cellulosic+and+complete+medium+for+direct+bioethanol+production%29&amp;relpos=6&amp;citeCnt=6&amp;searchTerm=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751</Words>
  <Characters>4285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5026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LIB57</dc:creator>
  <cp:keywords/>
  <dc:description/>
  <cp:lastModifiedBy>library</cp:lastModifiedBy>
  <cp:revision>4</cp:revision>
  <cp:lastPrinted>2014-01-21T03:44:00Z</cp:lastPrinted>
  <dcterms:created xsi:type="dcterms:W3CDTF">2017-01-26T10:03:00Z</dcterms:created>
  <dcterms:modified xsi:type="dcterms:W3CDTF">2017-01-26T10:04:00Z</dcterms:modified>
</cp:coreProperties>
</file>