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70C1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i/>
          <w:iCs/>
          <w:color w:val="0070C1"/>
          <w:sz w:val="24"/>
          <w:szCs w:val="24"/>
        </w:rPr>
        <w:t>Available online a</w:t>
      </w:r>
      <w:r w:rsidRPr="002A6DDB">
        <w:rPr>
          <w:rFonts w:ascii="Times New Roman" w:hAnsi="Times New Roman" w:cs="Times New Roman"/>
          <w:b/>
          <w:bCs/>
          <w:color w:val="0070C1"/>
          <w:sz w:val="24"/>
          <w:szCs w:val="24"/>
        </w:rPr>
        <w:t xml:space="preserve">t </w:t>
      </w:r>
      <w:hyperlink r:id="rId4" w:history="1">
        <w:r w:rsidRPr="002A6DDB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www.scholarsresearchlibrary.com</w:t>
        </w:r>
      </w:hyperlink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70C1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Scholars Research Library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Der Pharmacia </w:t>
      </w:r>
      <w:proofErr w:type="spellStart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Lettre</w:t>
      </w:r>
      <w:proofErr w:type="spellEnd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, 2014, 6 (3):61-66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(http://scholarsresearchlibrary.com/archive.html)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1F497D"/>
          <w:sz w:val="24"/>
          <w:szCs w:val="24"/>
        </w:rPr>
        <w:t>ISSN 0975-5071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1F497D"/>
          <w:sz w:val="24"/>
          <w:szCs w:val="24"/>
        </w:rPr>
        <w:t>USA CODEN: DPLEB4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FF0000"/>
          <w:sz w:val="24"/>
          <w:szCs w:val="24"/>
        </w:rPr>
        <w:t>Scholar Research Library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Pharmacognostical</w:t>
      </w:r>
      <w:proofErr w:type="spellEnd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studies on stem bark of </w:t>
      </w:r>
      <w:r w:rsidRPr="002A6DDB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Acacia </w:t>
      </w:r>
      <w:proofErr w:type="spellStart"/>
      <w:r w:rsidRPr="002A6DDB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ferruginea</w:t>
      </w:r>
      <w:proofErr w:type="spellEnd"/>
      <w:r w:rsidRPr="002A6DDB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DC.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Jhuma</w:t>
      </w:r>
      <w:proofErr w:type="spellEnd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Deb*1 and Gouri Kumar Dash2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1Department of Pharmaceutical Sciences, NIMS University,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Shobha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Nagar, Jaipur, India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2Faculty of Pharmacy and Health Sciences, Universiti Kuala Lumpur Royal College of Medicine Perak,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Ipoh, Malaysia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</w:rPr>
        <w:t>_____________</w:t>
      </w:r>
      <w:bookmarkStart w:id="0" w:name="_GoBack"/>
      <w:bookmarkEnd w:id="0"/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>ABSTRACT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Acacia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ferruginea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DC. (Family: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Mimosaceae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) is an important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Ayurvedic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drug. Tradi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tionally, the stem bark of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this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plant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are used for treating various human ailments like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leucoderma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ulcers, pile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s, inflammation,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helminthiasis</w:t>
      </w:r>
      <w:proofErr w:type="gram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dysentery</w:t>
      </w:r>
      <w:proofErr w:type="spellEnd"/>
      <w:proofErr w:type="gram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diabetes etc. In spite of having several medicinal properties, no stand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ardization parameters have been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laid down for the stem bark in the literature. Therefore, in the present paper,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we report the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macroscopical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and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microscopical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characters, physicochemical parameters such as moisture content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ash value, extractive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values</w:t>
      </w:r>
      <w:proofErr w:type="gram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fluorescence</w:t>
      </w:r>
      <w:proofErr w:type="spellEnd"/>
      <w:proofErr w:type="gram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analysis and preliminary phytochemical analysis of the stem bark. Transverse section of the b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ark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shows presence of cork,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phellogen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phelloderm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sclerenchymatous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tissue and seco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ndary phloem region. The powder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microscopy revealed presence of pieces of cork, parenchyma, xylem vessels, phlo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em fibres, stone cells, calcium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oxalate crystals and starch grains. The preliminary phytochemical screening of diffe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rent extracts revealed presence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of alkaloids, steroids,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triterpenoids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saponins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flavonoids, tannins and phenolic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compounds, carbohydrates, gums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and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mucilages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proteins and amino acids respectively in the bark. These findings will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be useful towards establishing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pharmacognostic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standards on identification, purity and quality of the plant.</w:t>
      </w: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2A6DDB" w:rsidRPr="002A6DDB" w:rsidRDefault="002A6DDB" w:rsidP="002A6D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Keywords: </w:t>
      </w:r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Acacia </w:t>
      </w:r>
      <w:proofErr w:type="spellStart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>ferruginea</w:t>
      </w:r>
      <w:proofErr w:type="spellEnd"/>
      <w:r w:rsidRPr="002A6DD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gramStart"/>
      <w:r w:rsidRPr="002A6DDB">
        <w:rPr>
          <w:rFonts w:ascii="Times New Roman" w:hAnsi="Times New Roman" w:cs="Times New Roman"/>
          <w:color w:val="000000"/>
          <w:sz w:val="24"/>
          <w:szCs w:val="24"/>
        </w:rPr>
        <w:t>DC.,</w:t>
      </w:r>
      <w:proofErr w:type="gramEnd"/>
      <w:r w:rsidRPr="002A6DD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A6DDB">
        <w:rPr>
          <w:rFonts w:ascii="Times New Roman" w:hAnsi="Times New Roman" w:cs="Times New Roman"/>
          <w:color w:val="000000"/>
          <w:sz w:val="24"/>
          <w:szCs w:val="24"/>
        </w:rPr>
        <w:t>Macroscopy</w:t>
      </w:r>
      <w:proofErr w:type="spellEnd"/>
      <w:r w:rsidRPr="002A6DD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r w:rsidRPr="002A6DDB">
        <w:rPr>
          <w:rFonts w:ascii="Times New Roman" w:hAnsi="Times New Roman" w:cs="Times New Roman"/>
          <w:color w:val="000000"/>
          <w:sz w:val="24"/>
          <w:szCs w:val="24"/>
        </w:rPr>
        <w:t>Microscopy, Physicoc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hemical parameters, Preliminary </w:t>
      </w:r>
      <w:r w:rsidRPr="002A6DDB">
        <w:rPr>
          <w:rFonts w:ascii="Times New Roman" w:hAnsi="Times New Roman" w:cs="Times New Roman"/>
          <w:color w:val="000000"/>
          <w:sz w:val="24"/>
          <w:szCs w:val="24"/>
        </w:rPr>
        <w:t>phytochemical analysis</w:t>
      </w:r>
    </w:p>
    <w:p w:rsidR="00675F18" w:rsidRPr="002A6DDB" w:rsidRDefault="002A6DDB" w:rsidP="002A6DDB">
      <w:pPr>
        <w:rPr>
          <w:sz w:val="24"/>
          <w:szCs w:val="24"/>
        </w:rPr>
      </w:pPr>
      <w:r w:rsidRPr="002A6DDB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</w:t>
      </w:r>
      <w:r>
        <w:rPr>
          <w:rFonts w:ascii="Times New Roman" w:hAnsi="Times New Roman" w:cs="Times New Roman"/>
          <w:color w:val="000000"/>
          <w:sz w:val="24"/>
          <w:szCs w:val="24"/>
        </w:rPr>
        <w:t>_____________</w:t>
      </w:r>
    </w:p>
    <w:sectPr w:rsidR="00675F18" w:rsidRPr="002A6D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DDB"/>
    <w:rsid w:val="002A6DDB"/>
    <w:rsid w:val="0067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723DA7-F239-4463-A9F5-A6C753EC3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A6D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cholarsresearchlibrary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Suhaila Ishak</dc:creator>
  <cp:keywords/>
  <dc:description/>
  <cp:lastModifiedBy>Suhaila Ishak</cp:lastModifiedBy>
  <cp:revision>1</cp:revision>
  <dcterms:created xsi:type="dcterms:W3CDTF">2015-12-10T01:53:00Z</dcterms:created>
  <dcterms:modified xsi:type="dcterms:W3CDTF">2015-12-10T01:58:00Z</dcterms:modified>
</cp:coreProperties>
</file>