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A0" w:rsidRDefault="001235A0" w:rsidP="001235A0">
      <w:pPr>
        <w:shd w:val="clear" w:color="auto" w:fill="FFFFFF"/>
        <w:spacing w:after="0" w:line="300" w:lineRule="atLeast"/>
        <w:rPr>
          <w:rFonts w:eastAsia="Times New Roman" w:cstheme="minorHAnsi"/>
          <w:sz w:val="36"/>
          <w:szCs w:val="36"/>
        </w:rPr>
      </w:pPr>
      <w:r w:rsidRPr="001235A0">
        <w:rPr>
          <w:rFonts w:eastAsia="Times New Roman" w:cstheme="minorHAnsi"/>
          <w:b/>
          <w:color w:val="000000"/>
          <w:sz w:val="36"/>
          <w:szCs w:val="36"/>
        </w:rPr>
        <w:t>Five-star Jong-</w:t>
      </w:r>
      <w:proofErr w:type="spellStart"/>
      <w:r w:rsidRPr="001235A0">
        <w:rPr>
          <w:rFonts w:eastAsia="Times New Roman" w:cstheme="minorHAnsi"/>
          <w:b/>
          <w:color w:val="000000"/>
          <w:sz w:val="36"/>
          <w:szCs w:val="36"/>
        </w:rPr>
        <w:t>hyun</w:t>
      </w:r>
      <w:proofErr w:type="spellEnd"/>
      <w:r w:rsidRPr="001235A0">
        <w:rPr>
          <w:rFonts w:eastAsia="Times New Roman" w:cstheme="minorHAnsi"/>
          <w:b/>
          <w:color w:val="000000"/>
          <w:sz w:val="36"/>
          <w:szCs w:val="36"/>
        </w:rPr>
        <w:t xml:space="preserve"> steers Terengganu into TNB Cup final</w:t>
      </w:r>
      <w:r>
        <w:rPr>
          <w:rFonts w:eastAsia="Times New Roman" w:cstheme="minorHAnsi"/>
          <w:sz w:val="36"/>
          <w:szCs w:val="36"/>
        </w:rPr>
        <w:t xml:space="preserve"> </w:t>
      </w:r>
    </w:p>
    <w:p w:rsidR="001235A0" w:rsidRPr="001235A0" w:rsidRDefault="001235A0" w:rsidP="001235A0">
      <w:pPr>
        <w:shd w:val="clear" w:color="auto" w:fill="FFFFFF"/>
        <w:spacing w:after="0" w:line="300" w:lineRule="atLeast"/>
        <w:rPr>
          <w:rFonts w:eastAsia="Times New Roman" w:cstheme="minorHAnsi"/>
          <w:sz w:val="28"/>
          <w:szCs w:val="28"/>
        </w:rPr>
      </w:pPr>
      <w:r w:rsidRPr="001235A0">
        <w:rPr>
          <w:rFonts w:cstheme="minorHAnsi"/>
          <w:sz w:val="28"/>
          <w:szCs w:val="28"/>
          <w:shd w:val="clear" w:color="auto" w:fill="FFFFFF"/>
        </w:rPr>
        <w:t>Friday, 1 Mar 2019</w:t>
      </w:r>
      <w:r w:rsidRPr="001235A0">
        <w:rPr>
          <w:rFonts w:eastAsia="Times New Roman" w:cstheme="minorHAnsi"/>
          <w:sz w:val="28"/>
          <w:szCs w:val="28"/>
        </w:rPr>
        <w:br/>
      </w:r>
      <w:r w:rsidRPr="001235A0">
        <w:rPr>
          <w:rFonts w:eastAsia="Times New Roman" w:cstheme="minorHAnsi"/>
          <w:sz w:val="28"/>
          <w:szCs w:val="28"/>
        </w:rPr>
        <w:t>www.thestar.com.my</w:t>
      </w:r>
    </w:p>
    <w:p w:rsidR="007856D7" w:rsidRDefault="007856D7" w:rsidP="001235A0">
      <w:pPr>
        <w:rPr>
          <w:sz w:val="28"/>
          <w:szCs w:val="28"/>
        </w:rPr>
      </w:pPr>
    </w:p>
    <w:p w:rsidR="001235A0" w:rsidRDefault="001235A0" w:rsidP="001235A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74D9B7" wp14:editId="6064C646">
            <wp:extent cx="5905500" cy="3933825"/>
            <wp:effectExtent l="0" t="0" r="0" b="9525"/>
            <wp:docPr id="1" name="Picture 1" descr="Ecstasy: Terengganu’s Jang Jong-hyun celebrating his fifth goal against Tenaga Nasional at the Tun Razak Stadium yesterday. — S.S. KANESAN/Th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stasy: Terengganu’s Jang Jong-hyun celebrating his fifth goal against Tenaga Nasional at the Tun Razak Stadium yesterday. — S.S. KANESAN/The 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A0" w:rsidRDefault="001235A0" w:rsidP="001235A0">
      <w:pPr>
        <w:shd w:val="clear" w:color="auto" w:fill="FFFFFF"/>
        <w:spacing w:after="0" w:line="300" w:lineRule="atLeast"/>
        <w:rPr>
          <w:sz w:val="20"/>
          <w:szCs w:val="20"/>
        </w:rPr>
      </w:pPr>
      <w:r w:rsidRPr="001235A0">
        <w:rPr>
          <w:rFonts w:ascii="Lato" w:eastAsia="Times New Roman" w:hAnsi="Lato" w:cs="Helvetica"/>
          <w:color w:val="000000"/>
          <w:sz w:val="20"/>
          <w:szCs w:val="20"/>
        </w:rPr>
        <w:t>Ecstasy: Terengganu’s Jang Jong-</w:t>
      </w:r>
      <w:proofErr w:type="spellStart"/>
      <w:r w:rsidRPr="001235A0">
        <w:rPr>
          <w:rFonts w:ascii="Lato" w:eastAsia="Times New Roman" w:hAnsi="Lato" w:cs="Helvetica"/>
          <w:color w:val="000000"/>
          <w:sz w:val="20"/>
          <w:szCs w:val="20"/>
        </w:rPr>
        <w:t>hyun</w:t>
      </w:r>
      <w:proofErr w:type="spellEnd"/>
      <w:r w:rsidRPr="001235A0">
        <w:rPr>
          <w:rFonts w:ascii="Lato" w:eastAsia="Times New Roman" w:hAnsi="Lato" w:cs="Helvetica"/>
          <w:color w:val="000000"/>
          <w:sz w:val="20"/>
          <w:szCs w:val="20"/>
        </w:rPr>
        <w:t xml:space="preserve"> celebrating his fifth goal against Tenaga Nasional at the </w:t>
      </w:r>
      <w:proofErr w:type="spellStart"/>
      <w:r w:rsidRPr="001235A0">
        <w:rPr>
          <w:rFonts w:ascii="Lato" w:eastAsia="Times New Roman" w:hAnsi="Lato" w:cs="Helvetica"/>
          <w:color w:val="000000"/>
          <w:sz w:val="20"/>
          <w:szCs w:val="20"/>
        </w:rPr>
        <w:t>Tun</w:t>
      </w:r>
      <w:proofErr w:type="spellEnd"/>
      <w:r w:rsidRPr="001235A0">
        <w:rPr>
          <w:rFonts w:ascii="Lato" w:eastAsia="Times New Roman" w:hAnsi="Lato" w:cs="Helvetica"/>
          <w:color w:val="000000"/>
          <w:sz w:val="20"/>
          <w:szCs w:val="20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000000"/>
          <w:sz w:val="20"/>
          <w:szCs w:val="20"/>
        </w:rPr>
        <w:t>Razak</w:t>
      </w:r>
      <w:proofErr w:type="spellEnd"/>
      <w:r w:rsidRPr="001235A0">
        <w:rPr>
          <w:rFonts w:ascii="Lato" w:eastAsia="Times New Roman" w:hAnsi="Lato" w:cs="Helvetica"/>
          <w:color w:val="000000"/>
          <w:sz w:val="20"/>
          <w:szCs w:val="20"/>
        </w:rPr>
        <w:t xml:space="preserve"> Stadium yesterday. — S.S. KANESAN/The Star</w:t>
      </w:r>
      <w:r w:rsidRPr="001235A0">
        <w:rPr>
          <w:rFonts w:ascii="Lato" w:eastAsia="Times New Roman" w:hAnsi="Lato" w:cs="Helvetica"/>
          <w:color w:val="000000"/>
          <w:sz w:val="20"/>
          <w:szCs w:val="20"/>
        </w:rPr>
        <w:br/>
      </w:r>
    </w:p>
    <w:p w:rsidR="001235A0" w:rsidRPr="001235A0" w:rsidRDefault="001235A0" w:rsidP="001235A0">
      <w:pPr>
        <w:shd w:val="clear" w:color="auto" w:fill="FFFFFF"/>
        <w:spacing w:after="0" w:line="300" w:lineRule="atLeast"/>
        <w:rPr>
          <w:sz w:val="20"/>
          <w:szCs w:val="20"/>
        </w:rPr>
      </w:pP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b/>
          <w:bCs/>
          <w:color w:val="4A4A4A"/>
          <w:sz w:val="24"/>
          <w:szCs w:val="24"/>
        </w:rPr>
        <w:t xml:space="preserve">KUALA LUMPUR: </w:t>
      </w:r>
      <w:r w:rsidRPr="001235A0">
        <w:rPr>
          <w:rFonts w:ascii="Lato" w:eastAsia="Times New Roman" w:hAnsi="Lato" w:cs="Helvetica"/>
          <w:color w:val="4A4A4A"/>
          <w:sz w:val="24"/>
          <w:szCs w:val="24"/>
        </w:rPr>
        <w:t>Jang Jong-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hyun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single-handedly destroyed Tenaga Nasional with five penalty corner goals to steer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Tereng-ganu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into the TNB Cup final.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The 5-2 win saw Terengganu qualifying for the final with an 8-3 aggregate at the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Tun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Razak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Stadium yesterday. In the first semi-finals on Tuesday, they won 3-1.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The East Coast side will face league and defending champions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Universiti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Kuala Lumpur (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UniKL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>) tomorrow at the same venue.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UniKL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outplayed Maybank 5-0 for an impressive 9-1 aggregate.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pict/>
      </w:r>
      <w:r w:rsidRPr="001235A0">
        <w:rPr>
          <w:rFonts w:ascii="Lato" w:eastAsia="Times New Roman" w:hAnsi="Lato" w:cs="Helvetica"/>
          <w:color w:val="4A4A4A"/>
          <w:sz w:val="24"/>
          <w:szCs w:val="24"/>
        </w:rPr>
        <w:pict/>
      </w:r>
      <w:r w:rsidRPr="001235A0">
        <w:rPr>
          <w:rFonts w:ascii="Lato" w:eastAsia="Times New Roman" w:hAnsi="Lato" w:cs="Helvetica"/>
          <w:color w:val="4A4A4A"/>
          <w:sz w:val="24"/>
          <w:szCs w:val="24"/>
        </w:rPr>
        <w:t>Tenaga, powered by eight national players, needed a big win to book their spot but failed miserably to impress.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lastRenderedPageBreak/>
        <w:t xml:space="preserve">Winners of the Tan Sri P.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Alagendra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Cup last month, they sorely missed the services of national goalkeeper S. Kumar. 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>Jong-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hyun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was on target in the 14th, 15th, 32nd, 52nd and 53rd minute.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>The South Korean is sure to win his second top scorer award as he is currently leading with 21 goals.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Mohamad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Akhimullah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Anuar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Esook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(10th) and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Faiz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Helmi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Jali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(34th) replied for Tenaga.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>Jong-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hyun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was thrilled to bits with his fiery form.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>“It feels really great to score five penalty corner goals in a match. I’m also happy that we have qualified for the final,” said Jong-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hyun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>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Terengganu coach I.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Vickneswaran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praised Jong-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hyun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 for his superb performance.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“Jang has improved in drag flicks as we have been working on penalty corners during training,” said </w:t>
      </w:r>
      <w:proofErr w:type="spellStart"/>
      <w:r w:rsidRPr="001235A0">
        <w:rPr>
          <w:rFonts w:ascii="Lato" w:eastAsia="Times New Roman" w:hAnsi="Lato" w:cs="Helvetica"/>
          <w:color w:val="4A4A4A"/>
          <w:sz w:val="24"/>
          <w:szCs w:val="24"/>
        </w:rPr>
        <w:t>Vickneswaran</w:t>
      </w:r>
      <w:proofErr w:type="spellEnd"/>
      <w:r w:rsidRPr="001235A0">
        <w:rPr>
          <w:rFonts w:ascii="Lato" w:eastAsia="Times New Roman" w:hAnsi="Lato" w:cs="Helvetica"/>
          <w:color w:val="4A4A4A"/>
          <w:sz w:val="24"/>
          <w:szCs w:val="24"/>
        </w:rPr>
        <w:t>.</w:t>
      </w:r>
    </w:p>
    <w:p w:rsidR="001235A0" w:rsidRPr="001235A0" w:rsidRDefault="001235A0" w:rsidP="001235A0">
      <w:pPr>
        <w:shd w:val="clear" w:color="auto" w:fill="FFFFFF"/>
        <w:spacing w:after="120" w:line="324" w:lineRule="atLeast"/>
        <w:rPr>
          <w:rFonts w:ascii="Lato" w:eastAsia="Times New Roman" w:hAnsi="Lato" w:cs="Helvetica"/>
          <w:color w:val="4A4A4A"/>
          <w:sz w:val="24"/>
          <w:szCs w:val="24"/>
        </w:rPr>
      </w:pPr>
      <w:r w:rsidRPr="001235A0">
        <w:rPr>
          <w:rFonts w:ascii="Lato" w:eastAsia="Times New Roman" w:hAnsi="Lato" w:cs="Helvetica"/>
          <w:color w:val="4A4A4A"/>
          <w:sz w:val="24"/>
          <w:szCs w:val="24"/>
        </w:rPr>
        <w:t xml:space="preserve">“To me what is important is to play well and win. We stuck to our game plan and made use of our penalty corners well.” </w:t>
      </w:r>
    </w:p>
    <w:p w:rsidR="001235A0" w:rsidRPr="001235A0" w:rsidRDefault="001235A0" w:rsidP="001235A0">
      <w:pPr>
        <w:shd w:val="clear" w:color="auto" w:fill="FFFFFF"/>
        <w:spacing w:after="0" w:line="300" w:lineRule="atLeast"/>
        <w:rPr>
          <w:rFonts w:ascii="Lato" w:eastAsia="Times New Roman" w:hAnsi="Lato" w:cs="Helvetica"/>
          <w:color w:val="000000"/>
          <w:sz w:val="24"/>
          <w:szCs w:val="24"/>
        </w:rPr>
      </w:pPr>
      <w:r w:rsidRPr="001235A0">
        <w:rPr>
          <w:rFonts w:ascii="Lato" w:eastAsia="Times New Roman" w:hAnsi="Lato" w:cs="Helvetica"/>
          <w:color w:val="000000"/>
          <w:sz w:val="24"/>
          <w:szCs w:val="24"/>
        </w:rPr>
        <w:br/>
      </w:r>
      <w:bookmarkStart w:id="0" w:name="_GoBack"/>
      <w:bookmarkEnd w:id="0"/>
    </w:p>
    <w:p w:rsidR="001235A0" w:rsidRPr="001235A0" w:rsidRDefault="001235A0" w:rsidP="001235A0">
      <w:pPr>
        <w:rPr>
          <w:sz w:val="28"/>
          <w:szCs w:val="28"/>
        </w:rPr>
      </w:pPr>
    </w:p>
    <w:sectPr w:rsidR="001235A0" w:rsidRPr="0012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0"/>
    <w:rsid w:val="001235A0"/>
    <w:rsid w:val="007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30BE"/>
  <w15:chartTrackingRefBased/>
  <w15:docId w15:val="{39FE5870-2342-4284-8436-446DB69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2019-03-01T07:50:00Z</dcterms:created>
  <dcterms:modified xsi:type="dcterms:W3CDTF">2019-03-01T07:56:00Z</dcterms:modified>
</cp:coreProperties>
</file>